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66B7EB" w14:textId="0493B468" w:rsidR="00DA4A52" w:rsidRDefault="00DA4A52" w:rsidP="00BB137F">
      <w:pPr>
        <w:pStyle w:val="PM-Titel"/>
        <w:spacing w:after="0" w:line="276" w:lineRule="auto"/>
        <w:ind w:right="4162"/>
        <w:rPr>
          <w:sz w:val="22"/>
        </w:rPr>
      </w:pPr>
      <w:r>
        <w:rPr>
          <w:noProof/>
        </w:rPr>
        <w:drawing>
          <wp:inline distT="0" distB="0" distL="0" distR="0" wp14:anchorId="317CA64A" wp14:editId="43268E73">
            <wp:extent cx="2630734" cy="3176111"/>
            <wp:effectExtent l="0" t="0" r="0" b="5715"/>
            <wp:docPr id="136348274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3482749" name=""/>
                    <pic:cNvPicPr/>
                  </pic:nvPicPr>
                  <pic:blipFill rotWithShape="1">
                    <a:blip r:embed="rId10"/>
                    <a:srcRect t="5626" r="3508" b="7002"/>
                    <a:stretch/>
                  </pic:blipFill>
                  <pic:spPr bwMode="auto">
                    <a:xfrm>
                      <a:off x="0" y="0"/>
                      <a:ext cx="2653304" cy="3203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B1A442" w14:textId="3C3ABB65" w:rsidR="00DA4A52" w:rsidRDefault="00F048AD" w:rsidP="007F6800">
      <w:pPr>
        <w:pStyle w:val="PM-Titel"/>
        <w:spacing w:before="120" w:after="0" w:line="276" w:lineRule="auto"/>
        <w:ind w:right="4162"/>
        <w:rPr>
          <w:sz w:val="22"/>
        </w:rPr>
      </w:pPr>
      <w:r>
        <w:rPr>
          <w:sz w:val="22"/>
        </w:rPr>
        <w:t>Bild 1:</w:t>
      </w:r>
      <w:r w:rsidRPr="00F048AD">
        <w:rPr>
          <w:b w:val="0"/>
          <w:sz w:val="22"/>
        </w:rPr>
        <w:t xml:space="preserve"> </w:t>
      </w:r>
      <w:r w:rsidR="0079745B">
        <w:rPr>
          <w:b w:val="0"/>
          <w:sz w:val="22"/>
        </w:rPr>
        <w:t xml:space="preserve">Die </w:t>
      </w:r>
      <w:r w:rsidRPr="00F048AD">
        <w:rPr>
          <w:b w:val="0"/>
          <w:sz w:val="22"/>
        </w:rPr>
        <w:t>Hörmann Universal-Verladebühne UDD</w:t>
      </w:r>
      <w:r w:rsidR="0079745B">
        <w:rPr>
          <w:b w:val="0"/>
          <w:sz w:val="22"/>
        </w:rPr>
        <w:t xml:space="preserve"> ist für alle Fahrzeugtypen einsetzbar </w:t>
      </w:r>
      <w:r w:rsidR="005E3639">
        <w:rPr>
          <w:b w:val="0"/>
          <w:sz w:val="22"/>
        </w:rPr>
        <w:t>–</w:t>
      </w:r>
      <w:r w:rsidR="0079745B">
        <w:rPr>
          <w:b w:val="0"/>
          <w:sz w:val="22"/>
        </w:rPr>
        <w:t xml:space="preserve"> inklus</w:t>
      </w:r>
      <w:r w:rsidR="005E3639">
        <w:rPr>
          <w:b w:val="0"/>
          <w:sz w:val="22"/>
        </w:rPr>
        <w:t>ive Doppelstock-Lkw.</w:t>
      </w:r>
      <w:r w:rsidR="00E06818">
        <w:rPr>
          <w:b w:val="0"/>
          <w:sz w:val="22"/>
        </w:rPr>
        <w:t xml:space="preserve"> </w:t>
      </w:r>
    </w:p>
    <w:p w14:paraId="5524C674" w14:textId="77777777" w:rsidR="00DA4A52" w:rsidRDefault="00DA4A52" w:rsidP="00AC2DF5">
      <w:pPr>
        <w:pStyle w:val="PM-Titel"/>
        <w:spacing w:after="0"/>
        <w:ind w:right="4162"/>
        <w:rPr>
          <w:sz w:val="22"/>
        </w:rPr>
      </w:pPr>
    </w:p>
    <w:p w14:paraId="18EA7A4D" w14:textId="1CF74528" w:rsidR="00AC2DF5" w:rsidRPr="000E0D5A" w:rsidRDefault="00495CBC" w:rsidP="00AC2DF5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Doppelstocklogistik</w:t>
      </w:r>
      <w:r w:rsidR="006B0337">
        <w:rPr>
          <w:sz w:val="22"/>
        </w:rPr>
        <w:t xml:space="preserve"> und mehr</w:t>
      </w:r>
      <w:r w:rsidR="00AC2DF5" w:rsidRPr="000E0D5A">
        <w:rPr>
          <w:sz w:val="48"/>
          <w:szCs w:val="48"/>
        </w:rPr>
        <w:br/>
      </w:r>
      <w:r w:rsidR="006A282E">
        <w:rPr>
          <w:szCs w:val="28"/>
        </w:rPr>
        <w:t>Modulare Lösung</w:t>
      </w:r>
      <w:r w:rsidR="005E5B43">
        <w:rPr>
          <w:szCs w:val="28"/>
        </w:rPr>
        <w:t xml:space="preserve"> für alle </w:t>
      </w:r>
      <w:r w:rsidR="00C46F56">
        <w:rPr>
          <w:szCs w:val="28"/>
        </w:rPr>
        <w:t>Fälle</w:t>
      </w:r>
      <w:r w:rsidR="005E5B43">
        <w:rPr>
          <w:szCs w:val="28"/>
        </w:rPr>
        <w:t xml:space="preserve">: </w:t>
      </w:r>
      <w:r w:rsidR="009029AD">
        <w:rPr>
          <w:szCs w:val="28"/>
        </w:rPr>
        <w:t xml:space="preserve">Verladebühnen </w:t>
      </w:r>
      <w:r w:rsidR="0093550D">
        <w:rPr>
          <w:szCs w:val="28"/>
        </w:rPr>
        <w:t>von Hörmann</w:t>
      </w:r>
    </w:p>
    <w:p w14:paraId="1FE6FF01" w14:textId="32B49BB2" w:rsidR="006041C0" w:rsidRPr="006C0BBD" w:rsidRDefault="005E2A0C" w:rsidP="007B5F64">
      <w:pPr>
        <w:pStyle w:val="PM-Lead"/>
        <w:tabs>
          <w:tab w:val="left" w:pos="4962"/>
        </w:tabs>
        <w:spacing w:before="120" w:after="0"/>
        <w:ind w:right="4150"/>
        <w:jc w:val="left"/>
      </w:pPr>
      <w:r w:rsidRPr="006C0BBD">
        <w:t>Mit ihre</w:t>
      </w:r>
      <w:r w:rsidR="00F432E7">
        <w:t>n</w:t>
      </w:r>
      <w:r w:rsidRPr="006C0BBD">
        <w:t xml:space="preserve"> beweglichen Plattform</w:t>
      </w:r>
      <w:r w:rsidR="00F432E7">
        <w:t>en</w:t>
      </w:r>
      <w:r w:rsidRPr="006C0BBD">
        <w:t xml:space="preserve"> </w:t>
      </w:r>
      <w:r w:rsidR="006348B7">
        <w:t>transportieren</w:t>
      </w:r>
      <w:r w:rsidRPr="006C0BBD">
        <w:t xml:space="preserve"> Verladebühnen </w:t>
      </w:r>
      <w:r w:rsidR="00EC75C4" w:rsidRPr="006C0BBD">
        <w:t xml:space="preserve">schwere Lasten </w:t>
      </w:r>
      <w:r w:rsidR="00903CD6" w:rsidRPr="006C0BBD">
        <w:t>zuverlässig</w:t>
      </w:r>
      <w:r w:rsidR="00BC78C0">
        <w:t xml:space="preserve">, </w:t>
      </w:r>
      <w:r w:rsidR="00EC75C4" w:rsidRPr="006C0BBD">
        <w:t xml:space="preserve">sicher </w:t>
      </w:r>
      <w:r w:rsidR="00BC78C0">
        <w:t>und</w:t>
      </w:r>
      <w:r w:rsidR="00EC75C4" w:rsidRPr="006C0BBD">
        <w:t xml:space="preserve"> über große Höhenunterschiede</w:t>
      </w:r>
      <w:r w:rsidR="0035144E">
        <w:t xml:space="preserve"> hinweg</w:t>
      </w:r>
      <w:r w:rsidR="00EC75C4" w:rsidRPr="006C0BBD">
        <w:t xml:space="preserve">. </w:t>
      </w:r>
      <w:r w:rsidR="00106EE1" w:rsidRPr="006C0BBD">
        <w:t xml:space="preserve">Hörmann bietet </w:t>
      </w:r>
      <w:r w:rsidR="00D372C8" w:rsidRPr="006C0BBD">
        <w:t xml:space="preserve">für </w:t>
      </w:r>
      <w:r w:rsidR="008B2322">
        <w:t>viele</w:t>
      </w:r>
      <w:r w:rsidR="00D372C8" w:rsidRPr="006C0BBD">
        <w:t xml:space="preserve"> Anforderungen und Einsatzorte </w:t>
      </w:r>
      <w:r w:rsidR="006C0BBD" w:rsidRPr="006C0BBD">
        <w:t>das passende Modell</w:t>
      </w:r>
      <w:r w:rsidR="00B31D5F">
        <w:t xml:space="preserve"> </w:t>
      </w:r>
      <w:r w:rsidR="003C6725">
        <w:t xml:space="preserve">– </w:t>
      </w:r>
      <w:r w:rsidR="00B31D5F">
        <w:t xml:space="preserve">und </w:t>
      </w:r>
      <w:r w:rsidR="00201E2C">
        <w:t>damit</w:t>
      </w:r>
      <w:r w:rsidR="00C7418F">
        <w:t xml:space="preserve"> auch i</w:t>
      </w:r>
      <w:r w:rsidR="002D352C">
        <w:t>nteressante Lösungen für Logistiker</w:t>
      </w:r>
      <w:r w:rsidR="00201E2C">
        <w:t xml:space="preserve">, die </w:t>
      </w:r>
      <w:r w:rsidR="00B31D5F">
        <w:t xml:space="preserve">Doppelstock-Lkw </w:t>
      </w:r>
      <w:r w:rsidR="003C6725">
        <w:t>einsetzen</w:t>
      </w:r>
      <w:r w:rsidR="006C0BBD" w:rsidRPr="006C0BBD">
        <w:t>.</w:t>
      </w:r>
    </w:p>
    <w:p w14:paraId="6587B65B" w14:textId="121BBEFF" w:rsidR="00EE4DCB" w:rsidRDefault="12BF8EA3" w:rsidP="007B5F64">
      <w:pPr>
        <w:pStyle w:val="PM-Lead"/>
        <w:tabs>
          <w:tab w:val="left" w:pos="4962"/>
        </w:tabs>
        <w:spacing w:before="120" w:after="0"/>
        <w:ind w:right="4150"/>
        <w:jc w:val="left"/>
        <w:rPr>
          <w:b w:val="0"/>
          <w:bCs w:val="0"/>
        </w:rPr>
      </w:pPr>
      <w:r>
        <w:rPr>
          <w:b w:val="0"/>
          <w:bCs w:val="0"/>
        </w:rPr>
        <w:t xml:space="preserve">Allzu oft sieht man sie </w:t>
      </w:r>
      <w:r w:rsidR="340D85BB">
        <w:rPr>
          <w:b w:val="0"/>
          <w:bCs w:val="0"/>
        </w:rPr>
        <w:t>(</w:t>
      </w:r>
      <w:r>
        <w:rPr>
          <w:b w:val="0"/>
          <w:bCs w:val="0"/>
        </w:rPr>
        <w:t>noch</w:t>
      </w:r>
      <w:r w:rsidR="340D85BB">
        <w:rPr>
          <w:b w:val="0"/>
          <w:bCs w:val="0"/>
        </w:rPr>
        <w:t>)</w:t>
      </w:r>
      <w:r>
        <w:rPr>
          <w:b w:val="0"/>
          <w:bCs w:val="0"/>
        </w:rPr>
        <w:t xml:space="preserve"> nicht </w:t>
      </w:r>
      <w:r w:rsidR="5A41F586">
        <w:rPr>
          <w:b w:val="0"/>
          <w:bCs w:val="0"/>
        </w:rPr>
        <w:t>an</w:t>
      </w:r>
      <w:r>
        <w:rPr>
          <w:b w:val="0"/>
          <w:bCs w:val="0"/>
        </w:rPr>
        <w:t xml:space="preserve"> Deutschland</w:t>
      </w:r>
      <w:r w:rsidR="5A41F586">
        <w:rPr>
          <w:b w:val="0"/>
          <w:bCs w:val="0"/>
        </w:rPr>
        <w:t>s Verladestellen</w:t>
      </w:r>
      <w:r>
        <w:rPr>
          <w:b w:val="0"/>
          <w:bCs w:val="0"/>
        </w:rPr>
        <w:t xml:space="preserve">, doch </w:t>
      </w:r>
      <w:r w:rsidR="577BC7BE">
        <w:rPr>
          <w:b w:val="0"/>
          <w:bCs w:val="0"/>
        </w:rPr>
        <w:t>sie gewinnen immer mehr Fans</w:t>
      </w:r>
      <w:r w:rsidR="5B91CAB5">
        <w:rPr>
          <w:b w:val="0"/>
          <w:bCs w:val="0"/>
        </w:rPr>
        <w:t>: Verladebühnen</w:t>
      </w:r>
      <w:r w:rsidR="5108F1AF">
        <w:rPr>
          <w:b w:val="0"/>
          <w:bCs w:val="0"/>
        </w:rPr>
        <w:t xml:space="preserve">. </w:t>
      </w:r>
      <w:r w:rsidR="278B1515">
        <w:rPr>
          <w:b w:val="0"/>
          <w:bCs w:val="0"/>
        </w:rPr>
        <w:t>„</w:t>
      </w:r>
      <w:r w:rsidR="5108F1AF">
        <w:rPr>
          <w:b w:val="0"/>
          <w:bCs w:val="0"/>
        </w:rPr>
        <w:t>Sie</w:t>
      </w:r>
      <w:r w:rsidR="5B91CAB5">
        <w:rPr>
          <w:b w:val="0"/>
          <w:bCs w:val="0"/>
        </w:rPr>
        <w:t xml:space="preserve"> sind </w:t>
      </w:r>
      <w:r w:rsidR="11E33F43">
        <w:rPr>
          <w:b w:val="0"/>
          <w:bCs w:val="0"/>
        </w:rPr>
        <w:t>die</w:t>
      </w:r>
      <w:r w:rsidR="5B91CAB5">
        <w:rPr>
          <w:b w:val="0"/>
          <w:bCs w:val="0"/>
        </w:rPr>
        <w:t xml:space="preserve"> </w:t>
      </w:r>
      <w:r w:rsidR="10AED1DE">
        <w:rPr>
          <w:b w:val="0"/>
          <w:bCs w:val="0"/>
        </w:rPr>
        <w:t>Plug</w:t>
      </w:r>
      <w:r w:rsidR="6FE1E913">
        <w:rPr>
          <w:b w:val="0"/>
          <w:bCs w:val="0"/>
        </w:rPr>
        <w:t>-and-</w:t>
      </w:r>
      <w:r w:rsidR="10AED1DE">
        <w:rPr>
          <w:b w:val="0"/>
          <w:bCs w:val="0"/>
        </w:rPr>
        <w:t>Play-</w:t>
      </w:r>
      <w:r w:rsidR="11E33F43">
        <w:rPr>
          <w:b w:val="0"/>
          <w:bCs w:val="0"/>
        </w:rPr>
        <w:t>Einheiten der</w:t>
      </w:r>
      <w:r w:rsidR="5B91CAB5">
        <w:rPr>
          <w:b w:val="0"/>
          <w:bCs w:val="0"/>
        </w:rPr>
        <w:t xml:space="preserve"> </w:t>
      </w:r>
      <w:r w:rsidR="7FA2409A">
        <w:rPr>
          <w:b w:val="0"/>
          <w:bCs w:val="0"/>
        </w:rPr>
        <w:t>Logistik</w:t>
      </w:r>
      <w:r w:rsidR="278B1515">
        <w:rPr>
          <w:b w:val="0"/>
          <w:bCs w:val="0"/>
        </w:rPr>
        <w:t xml:space="preserve">“, sagt Hörmann </w:t>
      </w:r>
      <w:r w:rsidR="00181468">
        <w:rPr>
          <w:b w:val="0"/>
          <w:bCs w:val="0"/>
        </w:rPr>
        <w:t>Produktexperte</w:t>
      </w:r>
      <w:r w:rsidR="004371EA">
        <w:rPr>
          <w:b w:val="0"/>
          <w:bCs w:val="0"/>
        </w:rPr>
        <w:t xml:space="preserve"> Marco Vianden</w:t>
      </w:r>
      <w:r w:rsidR="5B91CAB5">
        <w:rPr>
          <w:b w:val="0"/>
          <w:bCs w:val="0"/>
        </w:rPr>
        <w:t xml:space="preserve">. </w:t>
      </w:r>
      <w:r w:rsidR="1A1B2B70">
        <w:rPr>
          <w:b w:val="0"/>
          <w:bCs w:val="0"/>
        </w:rPr>
        <w:t xml:space="preserve">„Die Module werden </w:t>
      </w:r>
      <w:r w:rsidR="7D69F685">
        <w:rPr>
          <w:b w:val="0"/>
          <w:bCs w:val="0"/>
        </w:rPr>
        <w:t xml:space="preserve">fix und </w:t>
      </w:r>
      <w:r w:rsidR="5B91CAB5">
        <w:rPr>
          <w:b w:val="0"/>
          <w:bCs w:val="0"/>
        </w:rPr>
        <w:t>ferti</w:t>
      </w:r>
      <w:r w:rsidR="7D69F685">
        <w:rPr>
          <w:b w:val="0"/>
          <w:bCs w:val="0"/>
        </w:rPr>
        <w:t>g ausgestatt</w:t>
      </w:r>
      <w:r w:rsidR="53BE7E65">
        <w:rPr>
          <w:b w:val="0"/>
          <w:bCs w:val="0"/>
        </w:rPr>
        <w:t>et</w:t>
      </w:r>
      <w:r w:rsidR="5B91CAB5">
        <w:rPr>
          <w:b w:val="0"/>
          <w:bCs w:val="0"/>
        </w:rPr>
        <w:t xml:space="preserve"> </w:t>
      </w:r>
      <w:r w:rsidR="255D3286">
        <w:rPr>
          <w:b w:val="0"/>
          <w:bCs w:val="0"/>
        </w:rPr>
        <w:t xml:space="preserve">direkt auf dem Hof </w:t>
      </w:r>
      <w:r w:rsidR="109136F7">
        <w:rPr>
          <w:b w:val="0"/>
          <w:bCs w:val="0"/>
        </w:rPr>
        <w:t xml:space="preserve">aufgestellt und sind </w:t>
      </w:r>
      <w:r w:rsidR="1A1B2B70">
        <w:rPr>
          <w:b w:val="0"/>
          <w:bCs w:val="0"/>
        </w:rPr>
        <w:t xml:space="preserve">dann </w:t>
      </w:r>
      <w:r w:rsidR="109136F7">
        <w:rPr>
          <w:b w:val="0"/>
          <w:bCs w:val="0"/>
        </w:rPr>
        <w:t>sofort einsatzfähig.</w:t>
      </w:r>
      <w:r w:rsidR="1A1B2B70">
        <w:rPr>
          <w:b w:val="0"/>
          <w:bCs w:val="0"/>
        </w:rPr>
        <w:t xml:space="preserve">“ </w:t>
      </w:r>
      <w:r w:rsidR="0BF57707">
        <w:rPr>
          <w:b w:val="0"/>
          <w:bCs w:val="0"/>
        </w:rPr>
        <w:t xml:space="preserve">Höhenunterschiede von bis zu </w:t>
      </w:r>
      <w:r w:rsidR="75473C30">
        <w:rPr>
          <w:b w:val="0"/>
          <w:bCs w:val="0"/>
        </w:rPr>
        <w:t xml:space="preserve">2280 mm </w:t>
      </w:r>
      <w:r w:rsidR="0BF57707" w:rsidRPr="002968E7">
        <w:rPr>
          <w:b w:val="0"/>
          <w:bCs w:val="0"/>
        </w:rPr>
        <w:t xml:space="preserve">überwinden sie mühelos und </w:t>
      </w:r>
      <w:r w:rsidR="7392A1F0">
        <w:rPr>
          <w:b w:val="0"/>
          <w:bCs w:val="0"/>
        </w:rPr>
        <w:t xml:space="preserve">deutlich schneller als zum Beispiel </w:t>
      </w:r>
      <w:r w:rsidR="0BF57707">
        <w:rPr>
          <w:b w:val="0"/>
          <w:bCs w:val="0"/>
        </w:rPr>
        <w:t>Scherenhubtische</w:t>
      </w:r>
      <w:r w:rsidR="7392A1F0">
        <w:rPr>
          <w:b w:val="0"/>
          <w:bCs w:val="0"/>
        </w:rPr>
        <w:t xml:space="preserve">. </w:t>
      </w:r>
      <w:r w:rsidR="1219B636">
        <w:rPr>
          <w:b w:val="0"/>
          <w:bCs w:val="0"/>
        </w:rPr>
        <w:t>„Und auch im Vergleich zur Ladebordwand eine</w:t>
      </w:r>
      <w:r w:rsidR="526A4A33">
        <w:rPr>
          <w:b w:val="0"/>
          <w:bCs w:val="0"/>
        </w:rPr>
        <w:t>s</w:t>
      </w:r>
      <w:r w:rsidR="1219B636">
        <w:rPr>
          <w:b w:val="0"/>
          <w:bCs w:val="0"/>
        </w:rPr>
        <w:t xml:space="preserve"> Doppelstock-Lkw </w:t>
      </w:r>
      <w:r w:rsidR="6A5BFD0D">
        <w:rPr>
          <w:b w:val="0"/>
          <w:bCs w:val="0"/>
        </w:rPr>
        <w:t>liegt</w:t>
      </w:r>
      <w:r w:rsidR="193E3E8F">
        <w:rPr>
          <w:b w:val="0"/>
          <w:bCs w:val="0"/>
        </w:rPr>
        <w:t xml:space="preserve"> die Verladebühne</w:t>
      </w:r>
      <w:r w:rsidR="541DA7B5">
        <w:rPr>
          <w:b w:val="0"/>
          <w:bCs w:val="0"/>
        </w:rPr>
        <w:t xml:space="preserve"> in Sachen </w:t>
      </w:r>
      <w:r w:rsidR="5D355C13">
        <w:rPr>
          <w:b w:val="0"/>
          <w:bCs w:val="0"/>
        </w:rPr>
        <w:t>G</w:t>
      </w:r>
      <w:r w:rsidR="541DA7B5">
        <w:rPr>
          <w:b w:val="0"/>
          <w:bCs w:val="0"/>
        </w:rPr>
        <w:t>eschwindigkeit deutlich</w:t>
      </w:r>
      <w:r w:rsidR="6A5BFD0D">
        <w:rPr>
          <w:b w:val="0"/>
          <w:bCs w:val="0"/>
        </w:rPr>
        <w:t xml:space="preserve"> vorn</w:t>
      </w:r>
      <w:r w:rsidR="193E3E8F">
        <w:rPr>
          <w:b w:val="0"/>
          <w:bCs w:val="0"/>
        </w:rPr>
        <w:t>“, s</w:t>
      </w:r>
      <w:r w:rsidR="1A306C76">
        <w:rPr>
          <w:b w:val="0"/>
          <w:bCs w:val="0"/>
        </w:rPr>
        <w:t>o</w:t>
      </w:r>
      <w:r w:rsidR="193E3E8F">
        <w:rPr>
          <w:b w:val="0"/>
          <w:bCs w:val="0"/>
        </w:rPr>
        <w:t xml:space="preserve"> </w:t>
      </w:r>
      <w:r w:rsidR="00BA70DF">
        <w:rPr>
          <w:b w:val="0"/>
          <w:bCs w:val="0"/>
        </w:rPr>
        <w:t>Vianden</w:t>
      </w:r>
      <w:r w:rsidR="193E3E8F">
        <w:rPr>
          <w:b w:val="0"/>
          <w:bCs w:val="0"/>
        </w:rPr>
        <w:t xml:space="preserve">. </w:t>
      </w:r>
    </w:p>
    <w:p w14:paraId="17726097" w14:textId="6666B321" w:rsidR="00EE4DCB" w:rsidRPr="00EE4DCB" w:rsidRDefault="00EE4DCB" w:rsidP="007B5F64">
      <w:pPr>
        <w:pStyle w:val="PM-Lead"/>
        <w:tabs>
          <w:tab w:val="left" w:pos="4962"/>
        </w:tabs>
        <w:spacing w:before="120" w:after="0"/>
        <w:ind w:right="4150"/>
        <w:jc w:val="left"/>
      </w:pPr>
      <w:r w:rsidRPr="00EE4DCB">
        <w:t>Ein Fach für die Ladebordwand</w:t>
      </w:r>
    </w:p>
    <w:p w14:paraId="4B453815" w14:textId="4D052C8A" w:rsidR="000411FD" w:rsidRDefault="00A40BA8" w:rsidP="007B5F64">
      <w:pPr>
        <w:pStyle w:val="PM-Lead"/>
        <w:tabs>
          <w:tab w:val="left" w:pos="4962"/>
        </w:tabs>
        <w:spacing w:before="120" w:after="0"/>
        <w:ind w:right="4150"/>
        <w:jc w:val="left"/>
        <w:rPr>
          <w:b w:val="0"/>
          <w:bCs w:val="0"/>
        </w:rPr>
      </w:pPr>
      <w:r>
        <w:rPr>
          <w:b w:val="0"/>
          <w:bCs w:val="0"/>
        </w:rPr>
        <w:t>„</w:t>
      </w:r>
      <w:r w:rsidR="000C6FDB">
        <w:rPr>
          <w:b w:val="0"/>
          <w:bCs w:val="0"/>
        </w:rPr>
        <w:t>Nehmen</w:t>
      </w:r>
      <w:r w:rsidR="006D2529">
        <w:rPr>
          <w:b w:val="0"/>
          <w:bCs w:val="0"/>
        </w:rPr>
        <w:t xml:space="preserve"> wir </w:t>
      </w:r>
      <w:r>
        <w:rPr>
          <w:b w:val="0"/>
          <w:bCs w:val="0"/>
        </w:rPr>
        <w:t xml:space="preserve">zum Beispiel die Hörmann </w:t>
      </w:r>
      <w:r w:rsidR="00252990">
        <w:rPr>
          <w:b w:val="0"/>
          <w:bCs w:val="0"/>
        </w:rPr>
        <w:t>Universal-</w:t>
      </w:r>
      <w:r>
        <w:rPr>
          <w:b w:val="0"/>
          <w:bCs w:val="0"/>
        </w:rPr>
        <w:t xml:space="preserve">Verladebühne UDD. </w:t>
      </w:r>
      <w:r w:rsidR="009408B1">
        <w:rPr>
          <w:b w:val="0"/>
          <w:bCs w:val="0"/>
        </w:rPr>
        <w:t xml:space="preserve">In einem </w:t>
      </w:r>
      <w:r w:rsidR="00632517">
        <w:rPr>
          <w:b w:val="0"/>
          <w:bCs w:val="0"/>
        </w:rPr>
        <w:t xml:space="preserve">Staufach </w:t>
      </w:r>
      <w:r w:rsidR="009408B1">
        <w:rPr>
          <w:b w:val="0"/>
          <w:bCs w:val="0"/>
        </w:rPr>
        <w:t xml:space="preserve">unter der Liftplattform nimmt sie die </w:t>
      </w:r>
      <w:r w:rsidR="00632517">
        <w:rPr>
          <w:b w:val="0"/>
          <w:bCs w:val="0"/>
        </w:rPr>
        <w:t>Ladeb</w:t>
      </w:r>
      <w:r w:rsidR="0060050C">
        <w:rPr>
          <w:b w:val="0"/>
          <w:bCs w:val="0"/>
        </w:rPr>
        <w:t>o</w:t>
      </w:r>
      <w:r w:rsidR="00632517">
        <w:rPr>
          <w:b w:val="0"/>
          <w:bCs w:val="0"/>
        </w:rPr>
        <w:t xml:space="preserve">rdwand </w:t>
      </w:r>
      <w:r w:rsidR="47851FAF">
        <w:rPr>
          <w:b w:val="0"/>
          <w:bCs w:val="0"/>
        </w:rPr>
        <w:t xml:space="preserve">des Lkw </w:t>
      </w:r>
      <w:r w:rsidR="009408B1">
        <w:rPr>
          <w:b w:val="0"/>
          <w:bCs w:val="0"/>
        </w:rPr>
        <w:t>auf</w:t>
      </w:r>
      <w:r w:rsidR="002A06FC">
        <w:rPr>
          <w:b w:val="0"/>
          <w:bCs w:val="0"/>
        </w:rPr>
        <w:t>, sodass der schnelle</w:t>
      </w:r>
      <w:r w:rsidR="00BF560C">
        <w:rPr>
          <w:b w:val="0"/>
          <w:bCs w:val="0"/>
        </w:rPr>
        <w:t>re</w:t>
      </w:r>
      <w:r w:rsidR="002A06FC">
        <w:rPr>
          <w:b w:val="0"/>
          <w:bCs w:val="0"/>
        </w:rPr>
        <w:t xml:space="preserve"> Lift</w:t>
      </w:r>
      <w:r w:rsidR="006175EE">
        <w:rPr>
          <w:b w:val="0"/>
          <w:bCs w:val="0"/>
        </w:rPr>
        <w:t xml:space="preserve"> der Verladebühne </w:t>
      </w:r>
      <w:r w:rsidR="009248FC">
        <w:rPr>
          <w:b w:val="0"/>
          <w:bCs w:val="0"/>
        </w:rPr>
        <w:t xml:space="preserve">beim Be- und Entladen </w:t>
      </w:r>
      <w:r w:rsidR="002A06FC">
        <w:rPr>
          <w:b w:val="0"/>
          <w:bCs w:val="0"/>
        </w:rPr>
        <w:t xml:space="preserve">zum Einsatz kommen kann. </w:t>
      </w:r>
      <w:r w:rsidR="006175EE">
        <w:rPr>
          <w:b w:val="0"/>
          <w:bCs w:val="0"/>
        </w:rPr>
        <w:t>E</w:t>
      </w:r>
      <w:r w:rsidR="00EF6D72">
        <w:rPr>
          <w:b w:val="0"/>
          <w:bCs w:val="0"/>
        </w:rPr>
        <w:t xml:space="preserve">in kompletter Doppelstock-Auflieger </w:t>
      </w:r>
      <w:r w:rsidR="006175EE">
        <w:rPr>
          <w:b w:val="0"/>
          <w:bCs w:val="0"/>
        </w:rPr>
        <w:t xml:space="preserve">lässt </w:t>
      </w:r>
      <w:r w:rsidR="006175EE">
        <w:rPr>
          <w:b w:val="0"/>
          <w:bCs w:val="0"/>
        </w:rPr>
        <w:lastRenderedPageBreak/>
        <w:t xml:space="preserve">sich so </w:t>
      </w:r>
      <w:r w:rsidR="00EF6D72">
        <w:rPr>
          <w:b w:val="0"/>
          <w:bCs w:val="0"/>
        </w:rPr>
        <w:t xml:space="preserve">in nur </w:t>
      </w:r>
      <w:r w:rsidR="00DA742B">
        <w:rPr>
          <w:b w:val="0"/>
          <w:bCs w:val="0"/>
        </w:rPr>
        <w:t xml:space="preserve">30 bis </w:t>
      </w:r>
      <w:r w:rsidR="00AE7E91">
        <w:rPr>
          <w:b w:val="0"/>
          <w:bCs w:val="0"/>
        </w:rPr>
        <w:t>45 Minuten</w:t>
      </w:r>
      <w:r w:rsidR="00DA742B">
        <w:rPr>
          <w:b w:val="0"/>
          <w:bCs w:val="0"/>
        </w:rPr>
        <w:t xml:space="preserve"> </w:t>
      </w:r>
      <w:r w:rsidR="00072521">
        <w:rPr>
          <w:b w:val="0"/>
          <w:bCs w:val="0"/>
        </w:rPr>
        <w:t>abfertigen</w:t>
      </w:r>
      <w:r w:rsidR="00833F66">
        <w:rPr>
          <w:b w:val="0"/>
          <w:bCs w:val="0"/>
        </w:rPr>
        <w:t xml:space="preserve">.“ </w:t>
      </w:r>
      <w:r w:rsidR="00CB5F70">
        <w:rPr>
          <w:b w:val="0"/>
          <w:bCs w:val="0"/>
        </w:rPr>
        <w:t>N</w:t>
      </w:r>
      <w:r w:rsidR="00606544">
        <w:rPr>
          <w:b w:val="0"/>
          <w:bCs w:val="0"/>
        </w:rPr>
        <w:t xml:space="preserve">eben dem </w:t>
      </w:r>
      <w:r w:rsidR="006A4943">
        <w:rPr>
          <w:b w:val="0"/>
          <w:bCs w:val="0"/>
        </w:rPr>
        <w:t xml:space="preserve">signifikanten </w:t>
      </w:r>
      <w:r w:rsidR="00BA1DF2">
        <w:rPr>
          <w:b w:val="0"/>
          <w:bCs w:val="0"/>
        </w:rPr>
        <w:t>Zeit</w:t>
      </w:r>
      <w:r w:rsidR="000010ED">
        <w:rPr>
          <w:b w:val="0"/>
          <w:bCs w:val="0"/>
        </w:rPr>
        <w:t>gewinn</w:t>
      </w:r>
      <w:r w:rsidR="006A4943">
        <w:rPr>
          <w:b w:val="0"/>
          <w:bCs w:val="0"/>
        </w:rPr>
        <w:t xml:space="preserve"> </w:t>
      </w:r>
      <w:r w:rsidR="00CB5F70">
        <w:rPr>
          <w:b w:val="0"/>
          <w:bCs w:val="0"/>
        </w:rPr>
        <w:t xml:space="preserve">bringt das </w:t>
      </w:r>
      <w:r w:rsidR="006A4943">
        <w:rPr>
          <w:b w:val="0"/>
          <w:bCs w:val="0"/>
        </w:rPr>
        <w:t>auch wirtschaftliche Vorteile</w:t>
      </w:r>
      <w:r w:rsidR="00CB5F70">
        <w:rPr>
          <w:b w:val="0"/>
          <w:bCs w:val="0"/>
        </w:rPr>
        <w:t xml:space="preserve"> mit sich</w:t>
      </w:r>
      <w:r w:rsidR="004D0C44">
        <w:rPr>
          <w:b w:val="0"/>
          <w:bCs w:val="0"/>
        </w:rPr>
        <w:t xml:space="preserve">, </w:t>
      </w:r>
      <w:r w:rsidR="00856719">
        <w:rPr>
          <w:b w:val="0"/>
          <w:bCs w:val="0"/>
        </w:rPr>
        <w:t xml:space="preserve">zum Beispiel, </w:t>
      </w:r>
      <w:r w:rsidR="00A03F42">
        <w:rPr>
          <w:b w:val="0"/>
          <w:bCs w:val="0"/>
        </w:rPr>
        <w:t>wenn d</w:t>
      </w:r>
      <w:r w:rsidR="007F22E2">
        <w:rPr>
          <w:b w:val="0"/>
          <w:bCs w:val="0"/>
        </w:rPr>
        <w:t>ie</w:t>
      </w:r>
      <w:r w:rsidR="00A03F42">
        <w:rPr>
          <w:b w:val="0"/>
          <w:bCs w:val="0"/>
        </w:rPr>
        <w:t xml:space="preserve"> </w:t>
      </w:r>
      <w:r w:rsidR="00984175">
        <w:rPr>
          <w:b w:val="0"/>
          <w:bCs w:val="0"/>
        </w:rPr>
        <w:t xml:space="preserve">Lkw-eigene </w:t>
      </w:r>
      <w:r w:rsidR="0EE77C69">
        <w:rPr>
          <w:b w:val="0"/>
          <w:bCs w:val="0"/>
        </w:rPr>
        <w:t>Ladebordwand</w:t>
      </w:r>
      <w:r w:rsidR="007F22E2">
        <w:rPr>
          <w:b w:val="0"/>
          <w:bCs w:val="0"/>
        </w:rPr>
        <w:t xml:space="preserve"> des Lkw</w:t>
      </w:r>
      <w:r w:rsidR="00984175">
        <w:rPr>
          <w:b w:val="0"/>
          <w:bCs w:val="0"/>
        </w:rPr>
        <w:t xml:space="preserve"> </w:t>
      </w:r>
      <w:r w:rsidR="000411FD">
        <w:rPr>
          <w:b w:val="0"/>
          <w:bCs w:val="0"/>
        </w:rPr>
        <w:t>zugunsten von mehr Ladefläche und geringerem Fahrzeuggewicht eingespart werden kann</w:t>
      </w:r>
      <w:r w:rsidR="006A4943">
        <w:rPr>
          <w:b w:val="0"/>
          <w:bCs w:val="0"/>
        </w:rPr>
        <w:t>.</w:t>
      </w:r>
    </w:p>
    <w:p w14:paraId="1BC67F3D" w14:textId="7ACEDE1D" w:rsidR="00F432E7" w:rsidRDefault="00DA742B" w:rsidP="007B5F64">
      <w:pPr>
        <w:pStyle w:val="PM-Lead"/>
        <w:tabs>
          <w:tab w:val="left" w:pos="4962"/>
        </w:tabs>
        <w:spacing w:before="120" w:after="0"/>
        <w:ind w:right="4150"/>
        <w:jc w:val="left"/>
        <w:rPr>
          <w:b w:val="0"/>
          <w:bCs w:val="0"/>
        </w:rPr>
      </w:pPr>
      <w:r>
        <w:rPr>
          <w:b w:val="0"/>
          <w:bCs w:val="0"/>
        </w:rPr>
        <w:t>Dank ihrer verstellbaren</w:t>
      </w:r>
      <w:r w:rsidR="00EA23D6">
        <w:rPr>
          <w:b w:val="0"/>
          <w:bCs w:val="0"/>
        </w:rPr>
        <w:t xml:space="preserve"> hydraulischen </w:t>
      </w:r>
      <w:r>
        <w:rPr>
          <w:b w:val="0"/>
          <w:bCs w:val="0"/>
        </w:rPr>
        <w:t xml:space="preserve">Lippe ist </w:t>
      </w:r>
      <w:r w:rsidR="001B090B">
        <w:rPr>
          <w:b w:val="0"/>
          <w:bCs w:val="0"/>
        </w:rPr>
        <w:t>die UDD</w:t>
      </w:r>
      <w:r>
        <w:rPr>
          <w:b w:val="0"/>
          <w:bCs w:val="0"/>
        </w:rPr>
        <w:t xml:space="preserve"> auch für alle anderen Nutzfahrzeugtypen</w:t>
      </w:r>
      <w:r w:rsidR="009B7E78">
        <w:rPr>
          <w:b w:val="0"/>
          <w:bCs w:val="0"/>
        </w:rPr>
        <w:t xml:space="preserve"> v</w:t>
      </w:r>
      <w:r w:rsidR="009B7E78" w:rsidRPr="009B7E78">
        <w:rPr>
          <w:b w:val="0"/>
          <w:bCs w:val="0"/>
        </w:rPr>
        <w:t>om 3,5 t Kastenwagen bis zum großen Doppelstock-Lkw</w:t>
      </w:r>
      <w:r>
        <w:rPr>
          <w:b w:val="0"/>
          <w:bCs w:val="0"/>
        </w:rPr>
        <w:t xml:space="preserve"> geeignet</w:t>
      </w:r>
      <w:r w:rsidR="001B090B">
        <w:rPr>
          <w:b w:val="0"/>
          <w:bCs w:val="0"/>
        </w:rPr>
        <w:t xml:space="preserve"> – universell eben</w:t>
      </w:r>
      <w:r>
        <w:rPr>
          <w:b w:val="0"/>
          <w:bCs w:val="0"/>
        </w:rPr>
        <w:t>.</w:t>
      </w:r>
      <w:r w:rsidR="00CE02B2">
        <w:rPr>
          <w:b w:val="0"/>
          <w:bCs w:val="0"/>
        </w:rPr>
        <w:t xml:space="preserve"> </w:t>
      </w:r>
      <w:r w:rsidR="00A001D4">
        <w:rPr>
          <w:b w:val="0"/>
          <w:bCs w:val="0"/>
        </w:rPr>
        <w:t>Vianden</w:t>
      </w:r>
      <w:r w:rsidR="00601460">
        <w:rPr>
          <w:b w:val="0"/>
          <w:bCs w:val="0"/>
        </w:rPr>
        <w:t xml:space="preserve">: </w:t>
      </w:r>
      <w:r w:rsidR="00CE02B2">
        <w:rPr>
          <w:b w:val="0"/>
          <w:bCs w:val="0"/>
        </w:rPr>
        <w:t>„Vergleichbare Produkte gibt es unseres Wissens nicht am Markt</w:t>
      </w:r>
      <w:r w:rsidR="00601460">
        <w:rPr>
          <w:b w:val="0"/>
          <w:bCs w:val="0"/>
        </w:rPr>
        <w:t>.</w:t>
      </w:r>
      <w:r w:rsidR="00F479A9">
        <w:rPr>
          <w:b w:val="0"/>
          <w:bCs w:val="0"/>
        </w:rPr>
        <w:t xml:space="preserve"> Besonders für Unternehmen, deren Flotte </w:t>
      </w:r>
      <w:r w:rsidR="002D3C4A">
        <w:rPr>
          <w:b w:val="0"/>
          <w:bCs w:val="0"/>
        </w:rPr>
        <w:t>aus sehr unterschiedlichen Fahrzeugen besteht oder die den Einsatz von Doppelstock-Lkw stärken wollen, ist die Verladebühne attraktiv</w:t>
      </w:r>
      <w:r w:rsidR="00786B54">
        <w:rPr>
          <w:b w:val="0"/>
          <w:bCs w:val="0"/>
        </w:rPr>
        <w:t xml:space="preserve">. Die Liste unserer Kunden reicht </w:t>
      </w:r>
      <w:r w:rsidR="001A049C">
        <w:rPr>
          <w:b w:val="0"/>
          <w:bCs w:val="0"/>
        </w:rPr>
        <w:t xml:space="preserve">von </w:t>
      </w:r>
      <w:r w:rsidR="00061850">
        <w:rPr>
          <w:b w:val="0"/>
          <w:bCs w:val="0"/>
        </w:rPr>
        <w:t>produzierende</w:t>
      </w:r>
      <w:r w:rsidR="00E1378E">
        <w:rPr>
          <w:b w:val="0"/>
          <w:bCs w:val="0"/>
        </w:rPr>
        <w:t>n</w:t>
      </w:r>
      <w:r w:rsidR="00061850">
        <w:rPr>
          <w:b w:val="0"/>
          <w:bCs w:val="0"/>
        </w:rPr>
        <w:t xml:space="preserve"> Unternehmen</w:t>
      </w:r>
      <w:r w:rsidR="001A049C">
        <w:rPr>
          <w:b w:val="0"/>
          <w:bCs w:val="0"/>
        </w:rPr>
        <w:t>, die den Werk-zu</w:t>
      </w:r>
      <w:r w:rsidR="00BA1DF2">
        <w:rPr>
          <w:b w:val="0"/>
          <w:bCs w:val="0"/>
        </w:rPr>
        <w:t>-</w:t>
      </w:r>
      <w:r w:rsidR="001A049C">
        <w:rPr>
          <w:b w:val="0"/>
          <w:bCs w:val="0"/>
        </w:rPr>
        <w:t xml:space="preserve">Werk-Transport </w:t>
      </w:r>
      <w:r w:rsidR="00D4552B">
        <w:rPr>
          <w:b w:val="0"/>
          <w:bCs w:val="0"/>
        </w:rPr>
        <w:t>effizienter machen wollen</w:t>
      </w:r>
      <w:r w:rsidR="00AF1CBB">
        <w:rPr>
          <w:b w:val="0"/>
          <w:bCs w:val="0"/>
        </w:rPr>
        <w:t>,</w:t>
      </w:r>
      <w:r w:rsidR="00DF09DB">
        <w:rPr>
          <w:b w:val="0"/>
          <w:bCs w:val="0"/>
        </w:rPr>
        <w:t xml:space="preserve"> </w:t>
      </w:r>
      <w:r w:rsidR="00E1378E">
        <w:rPr>
          <w:b w:val="0"/>
          <w:bCs w:val="0"/>
        </w:rPr>
        <w:t xml:space="preserve">über Logistiker </w:t>
      </w:r>
      <w:r w:rsidR="00DF09DB">
        <w:rPr>
          <w:b w:val="0"/>
          <w:bCs w:val="0"/>
        </w:rPr>
        <w:t xml:space="preserve">bis hin zu Drogerien und vielen </w:t>
      </w:r>
      <w:r w:rsidR="00AF1CBB">
        <w:rPr>
          <w:b w:val="0"/>
          <w:bCs w:val="0"/>
        </w:rPr>
        <w:t xml:space="preserve">weiteren </w:t>
      </w:r>
      <w:r w:rsidR="00DF09DB">
        <w:rPr>
          <w:b w:val="0"/>
          <w:bCs w:val="0"/>
        </w:rPr>
        <w:t>mehr</w:t>
      </w:r>
      <w:r w:rsidR="002D3C4A">
        <w:rPr>
          <w:b w:val="0"/>
          <w:bCs w:val="0"/>
        </w:rPr>
        <w:t>.</w:t>
      </w:r>
      <w:r w:rsidR="00CE02B2">
        <w:rPr>
          <w:b w:val="0"/>
          <w:bCs w:val="0"/>
        </w:rPr>
        <w:t>“</w:t>
      </w:r>
    </w:p>
    <w:p w14:paraId="4BB84666" w14:textId="1B784EB0" w:rsidR="00513A95" w:rsidRPr="00513A95" w:rsidRDefault="00513A95" w:rsidP="007B5F64">
      <w:pPr>
        <w:pStyle w:val="PM-Lead"/>
        <w:tabs>
          <w:tab w:val="left" w:pos="4962"/>
        </w:tabs>
        <w:spacing w:before="120" w:after="0"/>
        <w:ind w:right="4148"/>
        <w:jc w:val="left"/>
      </w:pPr>
      <w:r w:rsidRPr="00513A95">
        <w:t>Einfach versetzbar</w:t>
      </w:r>
    </w:p>
    <w:p w14:paraId="462DB142" w14:textId="59AAB8F4" w:rsidR="00C25DDD" w:rsidRDefault="67C40134" w:rsidP="007B5F64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  <w:bCs w:val="0"/>
        </w:rPr>
      </w:pPr>
      <w:r>
        <w:rPr>
          <w:b w:val="0"/>
          <w:bCs w:val="0"/>
        </w:rPr>
        <w:t xml:space="preserve">Neben der </w:t>
      </w:r>
      <w:r w:rsidR="449C4A22">
        <w:rPr>
          <w:b w:val="0"/>
          <w:bCs w:val="0"/>
        </w:rPr>
        <w:t xml:space="preserve">Universal-Verladebühne </w:t>
      </w:r>
      <w:r>
        <w:rPr>
          <w:b w:val="0"/>
          <w:bCs w:val="0"/>
        </w:rPr>
        <w:t xml:space="preserve">UDD bietet Hörmann weitere Typen an: </w:t>
      </w:r>
      <w:r w:rsidR="2A2228DB" w:rsidRPr="004369FF">
        <w:t>V2G</w:t>
      </w:r>
      <w:r w:rsidR="2A2228DB">
        <w:rPr>
          <w:b w:val="0"/>
          <w:bCs w:val="0"/>
        </w:rPr>
        <w:t xml:space="preserve"> („Vehicle to Ground“)</w:t>
      </w:r>
      <w:r w:rsidR="7B1E5599">
        <w:rPr>
          <w:b w:val="0"/>
          <w:bCs w:val="0"/>
        </w:rPr>
        <w:t xml:space="preserve"> für das Be- und Entladen auf Hofniveau</w:t>
      </w:r>
      <w:r w:rsidR="2A2228DB">
        <w:rPr>
          <w:b w:val="0"/>
          <w:bCs w:val="0"/>
        </w:rPr>
        <w:t xml:space="preserve">, </w:t>
      </w:r>
      <w:r w:rsidR="101A0A63">
        <w:rPr>
          <w:b w:val="0"/>
          <w:bCs w:val="0"/>
        </w:rPr>
        <w:t xml:space="preserve">die </w:t>
      </w:r>
      <w:r w:rsidR="2A2228DB" w:rsidRPr="004369FF">
        <w:t>Doppelstock-Verladebühne</w:t>
      </w:r>
      <w:r w:rsidR="101A0A63" w:rsidRPr="004369FF">
        <w:t xml:space="preserve"> DDL</w:t>
      </w:r>
      <w:r w:rsidR="173A54EA">
        <w:rPr>
          <w:b w:val="0"/>
          <w:bCs w:val="0"/>
        </w:rPr>
        <w:t>, die bei Doppelstock-Lkw zum Einsatz kommt</w:t>
      </w:r>
      <w:r w:rsidR="101A0A63">
        <w:rPr>
          <w:b w:val="0"/>
          <w:bCs w:val="0"/>
        </w:rPr>
        <w:t xml:space="preserve">, den </w:t>
      </w:r>
      <w:r w:rsidR="101A0A63" w:rsidRPr="004369FF">
        <w:t>Standard Dock Lift SDL</w:t>
      </w:r>
      <w:r w:rsidR="7BD7C496">
        <w:rPr>
          <w:b w:val="0"/>
          <w:bCs w:val="0"/>
        </w:rPr>
        <w:t xml:space="preserve"> für den Transport </w:t>
      </w:r>
      <w:r w:rsidR="262DB20D">
        <w:rPr>
          <w:b w:val="0"/>
          <w:bCs w:val="0"/>
        </w:rPr>
        <w:t xml:space="preserve">von Gütern zwischen verschiedenen </w:t>
      </w:r>
      <w:r w:rsidR="73968FCC">
        <w:rPr>
          <w:b w:val="0"/>
          <w:bCs w:val="0"/>
        </w:rPr>
        <w:t>Ebenen zum Beispiel in einem Lager,</w:t>
      </w:r>
      <w:r w:rsidR="101A0A63">
        <w:rPr>
          <w:b w:val="0"/>
          <w:bCs w:val="0"/>
        </w:rPr>
        <w:t xml:space="preserve"> und den </w:t>
      </w:r>
      <w:r w:rsidR="101A0A63" w:rsidRPr="004369FF">
        <w:t>Vehicle Dock Lift VDL</w:t>
      </w:r>
      <w:r w:rsidR="173A54EA">
        <w:rPr>
          <w:b w:val="0"/>
          <w:bCs w:val="0"/>
        </w:rPr>
        <w:t xml:space="preserve">, der </w:t>
      </w:r>
      <w:r w:rsidR="173A54EA" w:rsidRPr="002566EE">
        <w:rPr>
          <w:b w:val="0"/>
          <w:bCs w:val="0"/>
        </w:rPr>
        <w:t xml:space="preserve">Höhenunterschiede zwischen Fahrzeug und Laderampe </w:t>
      </w:r>
      <w:r w:rsidR="173A54EA">
        <w:rPr>
          <w:b w:val="0"/>
          <w:bCs w:val="0"/>
        </w:rPr>
        <w:t>überbrückt</w:t>
      </w:r>
      <w:r w:rsidR="667586FB">
        <w:rPr>
          <w:b w:val="0"/>
          <w:bCs w:val="0"/>
        </w:rPr>
        <w:t>.</w:t>
      </w:r>
      <w:r w:rsidR="2A2228DB">
        <w:rPr>
          <w:b w:val="0"/>
          <w:bCs w:val="0"/>
        </w:rPr>
        <w:t xml:space="preserve"> </w:t>
      </w:r>
      <w:r w:rsidR="002A1811">
        <w:rPr>
          <w:b w:val="0"/>
          <w:bCs w:val="0"/>
        </w:rPr>
        <w:t xml:space="preserve">Damit </w:t>
      </w:r>
      <w:r w:rsidR="008918E2">
        <w:rPr>
          <w:b w:val="0"/>
          <w:bCs w:val="0"/>
        </w:rPr>
        <w:t>hat</w:t>
      </w:r>
      <w:r w:rsidR="002A1811">
        <w:rPr>
          <w:b w:val="0"/>
          <w:bCs w:val="0"/>
        </w:rPr>
        <w:t xml:space="preserve"> Hörmann insgesamt drei </w:t>
      </w:r>
      <w:r w:rsidR="008918E2">
        <w:rPr>
          <w:b w:val="0"/>
          <w:bCs w:val="0"/>
        </w:rPr>
        <w:t>Modelle im Angebot</w:t>
      </w:r>
      <w:r w:rsidR="004F0AC9">
        <w:rPr>
          <w:b w:val="0"/>
          <w:bCs w:val="0"/>
        </w:rPr>
        <w:t>, die für das Be- und Entladen von Doppelstock-Lkw geeignet si</w:t>
      </w:r>
      <w:r w:rsidR="004D5392">
        <w:rPr>
          <w:b w:val="0"/>
          <w:bCs w:val="0"/>
        </w:rPr>
        <w:t xml:space="preserve">nd: </w:t>
      </w:r>
      <w:r w:rsidR="00125107">
        <w:rPr>
          <w:b w:val="0"/>
          <w:bCs w:val="0"/>
        </w:rPr>
        <w:t xml:space="preserve">V2G, UDD und DDL. </w:t>
      </w:r>
      <w:r w:rsidR="667586FB">
        <w:rPr>
          <w:b w:val="0"/>
          <w:bCs w:val="0"/>
        </w:rPr>
        <w:t xml:space="preserve">Bei </w:t>
      </w:r>
      <w:r w:rsidR="008D623A">
        <w:rPr>
          <w:b w:val="0"/>
          <w:bCs w:val="0"/>
        </w:rPr>
        <w:t xml:space="preserve">ihnen und </w:t>
      </w:r>
      <w:r w:rsidR="667586FB">
        <w:rPr>
          <w:b w:val="0"/>
          <w:bCs w:val="0"/>
        </w:rPr>
        <w:t>allen</w:t>
      </w:r>
      <w:r w:rsidR="2D857B07">
        <w:rPr>
          <w:b w:val="0"/>
          <w:bCs w:val="0"/>
        </w:rPr>
        <w:t xml:space="preserve"> </w:t>
      </w:r>
      <w:r w:rsidR="008D623A">
        <w:rPr>
          <w:b w:val="0"/>
          <w:bCs w:val="0"/>
        </w:rPr>
        <w:t xml:space="preserve">anderen Verladebühnen </w:t>
      </w:r>
      <w:r w:rsidR="2D857B07">
        <w:rPr>
          <w:b w:val="0"/>
          <w:bCs w:val="0"/>
        </w:rPr>
        <w:t xml:space="preserve">gilt: </w:t>
      </w:r>
      <w:r w:rsidR="5B3DB295">
        <w:rPr>
          <w:b w:val="0"/>
          <w:bCs w:val="0"/>
        </w:rPr>
        <w:t xml:space="preserve">Für die Montage auf </w:t>
      </w:r>
      <w:r w:rsidR="34F9D929">
        <w:rPr>
          <w:b w:val="0"/>
          <w:bCs w:val="0"/>
        </w:rPr>
        <w:t xml:space="preserve">fertigem Bodenbelag </w:t>
      </w:r>
      <w:r w:rsidR="71E34A48">
        <w:rPr>
          <w:b w:val="0"/>
          <w:bCs w:val="0"/>
        </w:rPr>
        <w:t xml:space="preserve">sind keine Erdarbeiten notwendig. </w:t>
      </w:r>
      <w:r w:rsidR="0E6235C0">
        <w:rPr>
          <w:b w:val="0"/>
          <w:bCs w:val="0"/>
        </w:rPr>
        <w:t xml:space="preserve">Nivellierende Füße sorgen für einen geraden Stand auch auf unebenem Untergrund. </w:t>
      </w:r>
      <w:r w:rsidR="3125190A">
        <w:rPr>
          <w:b w:val="0"/>
          <w:bCs w:val="0"/>
        </w:rPr>
        <w:t xml:space="preserve">Wird die Verladebühne </w:t>
      </w:r>
      <w:r w:rsidR="6A5539C9">
        <w:rPr>
          <w:b w:val="0"/>
          <w:bCs w:val="0"/>
        </w:rPr>
        <w:t>an einem anderen Ort</w:t>
      </w:r>
      <w:r w:rsidR="3125190A">
        <w:rPr>
          <w:b w:val="0"/>
          <w:bCs w:val="0"/>
        </w:rPr>
        <w:t xml:space="preserve"> gebraucht, </w:t>
      </w:r>
      <w:r w:rsidR="03BDB6A5">
        <w:rPr>
          <w:b w:val="0"/>
          <w:bCs w:val="0"/>
        </w:rPr>
        <w:t xml:space="preserve">kann sie problemlos ab- und wieder aufgebaut werden. </w:t>
      </w:r>
      <w:r w:rsidR="5EC413C5">
        <w:rPr>
          <w:b w:val="0"/>
          <w:bCs w:val="0"/>
        </w:rPr>
        <w:t>Damit ist sie auch eine ideale Renovierungs</w:t>
      </w:r>
      <w:r w:rsidR="55ED7CE2">
        <w:rPr>
          <w:b w:val="0"/>
          <w:bCs w:val="0"/>
        </w:rPr>
        <w:t>-</w:t>
      </w:r>
      <w:r w:rsidR="29A72ECC">
        <w:rPr>
          <w:b w:val="0"/>
          <w:bCs w:val="0"/>
        </w:rPr>
        <w:t xml:space="preserve"> oder Nachrüstungs</w:t>
      </w:r>
      <w:r w:rsidR="5EC413C5">
        <w:rPr>
          <w:b w:val="0"/>
          <w:bCs w:val="0"/>
        </w:rPr>
        <w:t>lösung.</w:t>
      </w:r>
      <w:r w:rsidR="29A72ECC">
        <w:rPr>
          <w:b w:val="0"/>
          <w:bCs w:val="0"/>
        </w:rPr>
        <w:t xml:space="preserve"> </w:t>
      </w:r>
      <w:r w:rsidR="55ED7CE2">
        <w:rPr>
          <w:b w:val="0"/>
          <w:bCs w:val="0"/>
        </w:rPr>
        <w:t>Hörmann bietet Versionen</w:t>
      </w:r>
      <w:r w:rsidR="165CA8FF">
        <w:rPr>
          <w:b w:val="0"/>
          <w:bCs w:val="0"/>
        </w:rPr>
        <w:t xml:space="preserve"> der UDD</w:t>
      </w:r>
      <w:r w:rsidR="55ED7CE2">
        <w:rPr>
          <w:b w:val="0"/>
          <w:bCs w:val="0"/>
        </w:rPr>
        <w:t xml:space="preserve"> für 6 bis 10 Paletten </w:t>
      </w:r>
      <w:r w:rsidR="2416601B">
        <w:rPr>
          <w:b w:val="0"/>
          <w:bCs w:val="0"/>
        </w:rPr>
        <w:t>und eine</w:t>
      </w:r>
      <w:r w:rsidR="55ED7CE2">
        <w:rPr>
          <w:b w:val="0"/>
          <w:bCs w:val="0"/>
        </w:rPr>
        <w:t xml:space="preserve"> Arbeitslast von </w:t>
      </w:r>
      <w:r w:rsidR="07503C12">
        <w:rPr>
          <w:b w:val="0"/>
          <w:bCs w:val="0"/>
        </w:rPr>
        <w:t>5,8 t</w:t>
      </w:r>
      <w:r w:rsidR="55ED7CE2">
        <w:rPr>
          <w:b w:val="0"/>
          <w:bCs w:val="0"/>
        </w:rPr>
        <w:t xml:space="preserve"> bis </w:t>
      </w:r>
      <w:r w:rsidR="07503C12">
        <w:rPr>
          <w:b w:val="0"/>
          <w:bCs w:val="0"/>
        </w:rPr>
        <w:t>6,5 t</w:t>
      </w:r>
      <w:r w:rsidR="2416601B">
        <w:rPr>
          <w:b w:val="0"/>
          <w:bCs w:val="0"/>
        </w:rPr>
        <w:t xml:space="preserve">, </w:t>
      </w:r>
      <w:r w:rsidR="55ED7CE2">
        <w:rPr>
          <w:b w:val="0"/>
          <w:bCs w:val="0"/>
        </w:rPr>
        <w:t xml:space="preserve">Sondergrößen </w:t>
      </w:r>
      <w:r w:rsidR="2416601B">
        <w:rPr>
          <w:b w:val="0"/>
          <w:bCs w:val="0"/>
        </w:rPr>
        <w:t xml:space="preserve">sind </w:t>
      </w:r>
      <w:r w:rsidR="55ED7CE2">
        <w:rPr>
          <w:b w:val="0"/>
          <w:bCs w:val="0"/>
        </w:rPr>
        <w:t>auf Anfrage</w:t>
      </w:r>
      <w:r w:rsidR="2416601B">
        <w:rPr>
          <w:b w:val="0"/>
          <w:bCs w:val="0"/>
        </w:rPr>
        <w:t xml:space="preserve"> erhältlich.</w:t>
      </w:r>
      <w:r w:rsidR="63BC5355">
        <w:rPr>
          <w:b w:val="0"/>
          <w:bCs w:val="0"/>
        </w:rPr>
        <w:t xml:space="preserve"> Marco Vianden</w:t>
      </w:r>
      <w:r w:rsidR="7D976EEC">
        <w:rPr>
          <w:b w:val="0"/>
          <w:bCs w:val="0"/>
        </w:rPr>
        <w:t xml:space="preserve"> weist auf </w:t>
      </w:r>
      <w:r w:rsidR="667586FB">
        <w:rPr>
          <w:b w:val="0"/>
          <w:bCs w:val="0"/>
        </w:rPr>
        <w:t xml:space="preserve">die </w:t>
      </w:r>
      <w:r w:rsidR="2BB7B12D">
        <w:rPr>
          <w:b w:val="0"/>
          <w:bCs w:val="0"/>
        </w:rPr>
        <w:t xml:space="preserve">weiteren Produkttypen </w:t>
      </w:r>
      <w:r w:rsidR="7D976EEC">
        <w:rPr>
          <w:b w:val="0"/>
          <w:bCs w:val="0"/>
        </w:rPr>
        <w:t>hin</w:t>
      </w:r>
      <w:r w:rsidR="2416601B">
        <w:rPr>
          <w:b w:val="0"/>
          <w:bCs w:val="0"/>
        </w:rPr>
        <w:t>: „Ein Blick auf unsere Produktpalette lohnt sich für alle</w:t>
      </w:r>
      <w:r w:rsidR="11C9C2CA">
        <w:rPr>
          <w:b w:val="0"/>
          <w:bCs w:val="0"/>
        </w:rPr>
        <w:t>, die auf schnelle Einsetzbarkeit und Modularität an der Verladestelle setzen</w:t>
      </w:r>
      <w:r w:rsidR="2950467F">
        <w:rPr>
          <w:b w:val="0"/>
          <w:bCs w:val="0"/>
        </w:rPr>
        <w:t>. M</w:t>
      </w:r>
      <w:r w:rsidR="428F5A39">
        <w:rPr>
          <w:b w:val="0"/>
          <w:bCs w:val="0"/>
        </w:rPr>
        <w:t xml:space="preserve">it </w:t>
      </w:r>
      <w:r w:rsidR="2BB7B12D">
        <w:rPr>
          <w:b w:val="0"/>
          <w:bCs w:val="0"/>
        </w:rPr>
        <w:t xml:space="preserve">den </w:t>
      </w:r>
      <w:r w:rsidR="428F5A39">
        <w:rPr>
          <w:b w:val="0"/>
          <w:bCs w:val="0"/>
        </w:rPr>
        <w:t xml:space="preserve">Verladebühnen, </w:t>
      </w:r>
      <w:r w:rsidR="2BB7B12D">
        <w:rPr>
          <w:b w:val="0"/>
          <w:bCs w:val="0"/>
        </w:rPr>
        <w:t xml:space="preserve">aber auch </w:t>
      </w:r>
      <w:r w:rsidR="428F5A39">
        <w:rPr>
          <w:b w:val="0"/>
          <w:bCs w:val="0"/>
        </w:rPr>
        <w:t xml:space="preserve">unserem Lastenaufzug und unserem Scherenhubtisch </w:t>
      </w:r>
      <w:r w:rsidR="2950467F">
        <w:rPr>
          <w:b w:val="0"/>
          <w:bCs w:val="0"/>
        </w:rPr>
        <w:t>decken wir den gesamten Bereich der Sonderlösungen für die Verladetechnik zuverlässig ab.“</w:t>
      </w:r>
    </w:p>
    <w:p w14:paraId="4D184BF1" w14:textId="280DA66F" w:rsidR="00AC2DF5" w:rsidRDefault="00AC2DF5" w:rsidP="00AC2DF5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A001D4">
        <w:rPr>
          <w:sz w:val="18"/>
          <w:szCs w:val="18"/>
        </w:rPr>
        <w:t>3.</w:t>
      </w:r>
      <w:r w:rsidR="006C2AB9">
        <w:rPr>
          <w:sz w:val="18"/>
          <w:szCs w:val="18"/>
        </w:rPr>
        <w:t>53</w:t>
      </w:r>
      <w:r w:rsidR="00511E67">
        <w:rPr>
          <w:sz w:val="18"/>
          <w:szCs w:val="18"/>
        </w:rPr>
        <w:t>5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6D733A4B" w14:textId="77777777" w:rsidR="00AC2DF5" w:rsidRDefault="00AC2DF5" w:rsidP="00AC2DF5">
      <w:pPr>
        <w:rPr>
          <w:rFonts w:ascii="Arial" w:hAnsi="Arial" w:cs="Arial"/>
          <w:b/>
          <w:sz w:val="22"/>
          <w:szCs w:val="22"/>
        </w:rPr>
      </w:pPr>
    </w:p>
    <w:p w14:paraId="5A987494" w14:textId="77777777" w:rsidR="007F6800" w:rsidRDefault="007F6800" w:rsidP="00AC2DF5">
      <w:pPr>
        <w:rPr>
          <w:rFonts w:ascii="Arial" w:hAnsi="Arial" w:cs="Arial"/>
          <w:b/>
          <w:sz w:val="22"/>
          <w:szCs w:val="22"/>
        </w:rPr>
      </w:pPr>
    </w:p>
    <w:p w14:paraId="657268A7" w14:textId="77777777" w:rsidR="007F6800" w:rsidRDefault="007F6800" w:rsidP="00AC2DF5">
      <w:pPr>
        <w:rPr>
          <w:rFonts w:ascii="Arial" w:hAnsi="Arial" w:cs="Arial"/>
          <w:b/>
          <w:sz w:val="22"/>
          <w:szCs w:val="22"/>
        </w:rPr>
      </w:pPr>
    </w:p>
    <w:p w14:paraId="4D0ED147" w14:textId="77777777" w:rsidR="007F6800" w:rsidRDefault="007F6800" w:rsidP="00AC2DF5">
      <w:pPr>
        <w:rPr>
          <w:rFonts w:ascii="Arial" w:hAnsi="Arial" w:cs="Arial"/>
          <w:b/>
          <w:sz w:val="22"/>
          <w:szCs w:val="22"/>
        </w:rPr>
      </w:pPr>
    </w:p>
    <w:p w14:paraId="4F139B8F" w14:textId="77777777" w:rsidR="007F6800" w:rsidRDefault="007F6800" w:rsidP="00AC2DF5">
      <w:pPr>
        <w:rPr>
          <w:rFonts w:ascii="Arial" w:hAnsi="Arial" w:cs="Arial"/>
          <w:b/>
          <w:sz w:val="22"/>
          <w:szCs w:val="22"/>
        </w:rPr>
      </w:pPr>
    </w:p>
    <w:p w14:paraId="411C5F24" w14:textId="77777777" w:rsidR="007F6800" w:rsidRDefault="007F6800" w:rsidP="00AC2DF5">
      <w:pPr>
        <w:rPr>
          <w:rFonts w:ascii="Arial" w:hAnsi="Arial" w:cs="Arial"/>
          <w:b/>
          <w:sz w:val="22"/>
          <w:szCs w:val="22"/>
        </w:rPr>
      </w:pPr>
    </w:p>
    <w:p w14:paraId="512858D6" w14:textId="787AD000" w:rsidR="00AC2DF5" w:rsidRPr="00766593" w:rsidRDefault="00AC2DF5" w:rsidP="00AC2DF5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lastRenderedPageBreak/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13E4F1AC" w14:textId="77777777" w:rsidR="00AC2DF5" w:rsidRDefault="00AC2DF5" w:rsidP="00AC2DF5">
      <w:pPr>
        <w:pStyle w:val="PM-Standard"/>
        <w:spacing w:before="120" w:after="0"/>
        <w:ind w:right="4162"/>
        <w:jc w:val="left"/>
        <w:rPr>
          <w:b/>
        </w:rPr>
      </w:pPr>
    </w:p>
    <w:p w14:paraId="5118047D" w14:textId="105F3681" w:rsidR="00AC2DF5" w:rsidRDefault="001A507E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2FBAA12C" wp14:editId="6E06BFDE">
            <wp:extent cx="3780000" cy="1990655"/>
            <wp:effectExtent l="0" t="0" r="0" b="0"/>
            <wp:docPr id="208419685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19685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199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02381" w14:textId="418C637C" w:rsidR="00735485" w:rsidRDefault="00735485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 xml:space="preserve">Bild 2: </w:t>
      </w:r>
      <w:r w:rsidR="00643CA5" w:rsidRPr="00643CA5">
        <w:t xml:space="preserve">Ein Staufach unter der Liftplattform </w:t>
      </w:r>
      <w:r w:rsidR="000641E9">
        <w:t xml:space="preserve">der Hörmann Universal-Verladebühne UDD </w:t>
      </w:r>
      <w:r w:rsidR="00643CA5" w:rsidRPr="00643CA5">
        <w:t>nimmt die Ladebordwand des andockenden Fahrzeugs auf.</w:t>
      </w:r>
    </w:p>
    <w:p w14:paraId="0298552A" w14:textId="77777777" w:rsidR="00E830CE" w:rsidRDefault="00E830CE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5CD4430D" w14:textId="77777777" w:rsidR="007F6800" w:rsidRDefault="007F6800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2E611DFF" w14:textId="1CC60B0A" w:rsidR="00E830CE" w:rsidRDefault="00E830CE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74A244FD" wp14:editId="49C20E12">
            <wp:extent cx="3780000" cy="2136961"/>
            <wp:effectExtent l="0" t="0" r="0" b="0"/>
            <wp:docPr id="116501152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01152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136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1273B" w14:textId="297F46C5" w:rsidR="00E830CE" w:rsidRDefault="00735485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 xml:space="preserve">Bild 3: </w:t>
      </w:r>
      <w:r w:rsidRPr="00735485">
        <w:t>Verstellbare Lippe der Universal-Verladebühne UDD</w:t>
      </w:r>
      <w:r w:rsidR="005176A0">
        <w:t>: Die Seitenteile lassen sich hochklappen und damit an alle Fahrzeugtypen anpassen.</w:t>
      </w:r>
    </w:p>
    <w:p w14:paraId="65705726" w14:textId="77777777" w:rsidR="00E830CE" w:rsidRDefault="00E830CE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70D8EF87" w14:textId="7DE14727" w:rsidR="00F217E8" w:rsidRDefault="00F217E8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lastRenderedPageBreak/>
        <w:drawing>
          <wp:inline distT="0" distB="0" distL="0" distR="0" wp14:anchorId="4673992E" wp14:editId="25AB8CFC">
            <wp:extent cx="3779520" cy="2818797"/>
            <wp:effectExtent l="0" t="0" r="0" b="635"/>
            <wp:docPr id="38683336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833366" name=""/>
                    <pic:cNvPicPr/>
                  </pic:nvPicPr>
                  <pic:blipFill rotWithShape="1">
                    <a:blip r:embed="rId13"/>
                    <a:srcRect t="9911"/>
                    <a:stretch/>
                  </pic:blipFill>
                  <pic:spPr bwMode="auto">
                    <a:xfrm>
                      <a:off x="0" y="0"/>
                      <a:ext cx="3780000" cy="2819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B7B2C3" w14:textId="0C969783" w:rsidR="00F217E8" w:rsidRPr="009E7057" w:rsidRDefault="00F217E8" w:rsidP="00AC2DF5">
      <w:pPr>
        <w:pStyle w:val="PM-Standard"/>
        <w:tabs>
          <w:tab w:val="left" w:pos="5954"/>
        </w:tabs>
        <w:spacing w:before="120" w:after="0"/>
        <w:ind w:right="4162"/>
        <w:jc w:val="left"/>
      </w:pPr>
      <w:r>
        <w:rPr>
          <w:b/>
        </w:rPr>
        <w:t xml:space="preserve">Bild 4: </w:t>
      </w:r>
      <w:r w:rsidR="006F61E5" w:rsidRPr="009E7057">
        <w:t>Die</w:t>
      </w:r>
      <w:r w:rsidR="006F61E5">
        <w:rPr>
          <w:b/>
        </w:rPr>
        <w:t xml:space="preserve"> </w:t>
      </w:r>
      <w:r w:rsidR="00D969CA" w:rsidRPr="009E7057">
        <w:t>Hörmann Doppelstock</w:t>
      </w:r>
      <w:r w:rsidR="000A4478">
        <w:t>-Verladebühne DDL</w:t>
      </w:r>
      <w:r w:rsidR="006F61E5">
        <w:t xml:space="preserve"> ist ideal für das Be- und Entladen von Doppelstock-Lkw, aber auch für andere Fahrzeugtypen geeignet.</w:t>
      </w:r>
    </w:p>
    <w:p w14:paraId="68117C20" w14:textId="77777777" w:rsidR="00F217E8" w:rsidRPr="009E7057" w:rsidRDefault="00F217E8" w:rsidP="00AC2DF5">
      <w:pPr>
        <w:pStyle w:val="PM-Standard"/>
        <w:tabs>
          <w:tab w:val="left" w:pos="5954"/>
        </w:tabs>
        <w:spacing w:before="120" w:after="0"/>
        <w:ind w:right="4162"/>
        <w:jc w:val="left"/>
      </w:pPr>
    </w:p>
    <w:p w14:paraId="394D0891" w14:textId="4541D7E8" w:rsidR="00450B57" w:rsidRDefault="00450B57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0A04B515" wp14:editId="30A6DF41">
            <wp:extent cx="3780000" cy="2725177"/>
            <wp:effectExtent l="0" t="0" r="0" b="0"/>
            <wp:docPr id="114644808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44808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80000" cy="2725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83C92" w14:textId="0B1583C7" w:rsidR="00450B57" w:rsidRDefault="009A33AA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 xml:space="preserve">Bild </w:t>
      </w:r>
      <w:r w:rsidR="00F217E8">
        <w:rPr>
          <w:b/>
        </w:rPr>
        <w:t>5</w:t>
      </w:r>
      <w:r>
        <w:rPr>
          <w:b/>
        </w:rPr>
        <w:t xml:space="preserve">: </w:t>
      </w:r>
      <w:r w:rsidR="00B33B98">
        <w:rPr>
          <w:bCs/>
        </w:rPr>
        <w:t xml:space="preserve">Ideal, um Halb- oder Zwischengeschosse zu erschließen: Lastenaufzüge </w:t>
      </w:r>
      <w:r w:rsidR="003264A0">
        <w:rPr>
          <w:bCs/>
        </w:rPr>
        <w:t>ML von Hörmann.</w:t>
      </w:r>
    </w:p>
    <w:p w14:paraId="59782DCD" w14:textId="77777777" w:rsidR="00450B57" w:rsidRDefault="00450B57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C37B536" w14:textId="7720FD9E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Hörmann </w:t>
      </w:r>
    </w:p>
    <w:sectPr w:rsidR="001B1FCD" w:rsidRPr="00AC2DF5" w:rsidSect="00D17415">
      <w:headerReference w:type="default" r:id="rId15"/>
      <w:footerReference w:type="default" r:id="rId16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3E434E" w14:textId="77777777" w:rsidR="00AD6E4E" w:rsidRDefault="00AD6E4E">
      <w:r>
        <w:separator/>
      </w:r>
    </w:p>
  </w:endnote>
  <w:endnote w:type="continuationSeparator" w:id="0">
    <w:p w14:paraId="5618756D" w14:textId="77777777" w:rsidR="00AD6E4E" w:rsidRDefault="00AD6E4E">
      <w:r>
        <w:continuationSeparator/>
      </w:r>
    </w:p>
  </w:endnote>
  <w:endnote w:type="continuationNotice" w:id="1">
    <w:p w14:paraId="3C1B6C4D" w14:textId="77777777" w:rsidR="00AD6E4E" w:rsidRDefault="00AD6E4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53C4ACB9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192B0F">
      <w:rPr>
        <w:rFonts w:ascii="Arial" w:hAnsi="Arial" w:cs="Arial"/>
        <w:color w:val="808080"/>
        <w:sz w:val="16"/>
        <w:szCs w:val="16"/>
      </w:rPr>
      <w:t xml:space="preserve"> 25</w:t>
    </w:r>
    <w:r w:rsidR="005E3D57">
      <w:rPr>
        <w:rFonts w:ascii="Arial" w:hAnsi="Arial" w:cs="Arial"/>
        <w:color w:val="808080"/>
        <w:sz w:val="16"/>
        <w:szCs w:val="16"/>
      </w:rPr>
      <w:t>11</w:t>
    </w:r>
    <w:r>
      <w:rPr>
        <w:rFonts w:ascii="Arial" w:hAnsi="Arial" w:cs="Arial"/>
        <w:color w:val="808080"/>
        <w:sz w:val="16"/>
        <w:szCs w:val="16"/>
      </w:rPr>
      <w:t xml:space="preserve"> </w:t>
    </w:r>
    <w:r w:rsidR="007F6800">
      <w:rPr>
        <w:rFonts w:ascii="Arial" w:hAnsi="Arial" w:cs="Arial"/>
        <w:color w:val="808080"/>
        <w:sz w:val="16"/>
        <w:szCs w:val="16"/>
      </w:rPr>
      <w:t>Fachpresse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C8E61C" w14:textId="77777777" w:rsidR="00AD6E4E" w:rsidRDefault="00AD6E4E">
      <w:r>
        <w:separator/>
      </w:r>
    </w:p>
  </w:footnote>
  <w:footnote w:type="continuationSeparator" w:id="0">
    <w:p w14:paraId="613AA3B2" w14:textId="77777777" w:rsidR="00AD6E4E" w:rsidRDefault="00AD6E4E">
      <w:r>
        <w:continuationSeparator/>
      </w:r>
    </w:p>
  </w:footnote>
  <w:footnote w:type="continuationNotice" w:id="1">
    <w:p w14:paraId="16505D90" w14:textId="77777777" w:rsidR="00AD6E4E" w:rsidRDefault="00AD6E4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w16sdtfl="http://schemas.microsoft.com/office/word/2024/wordml/sdtformatlock"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>
            <v:shapetype id="_x0000_t202" coordsize="21600,21600" o:spt="202" path="m,l,21600r21600,l21600,xe" w14:anchorId="519315DD">
              <v:stroke joinstyle="miter"/>
              <v:path gradientshapeok="t" o:connecttype="rect"/>
            </v:shapetype>
            <v:shape id="Text Box 5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>
              <v:textbox inset="0,0,0,0">
                <w:txbxContent>
                  <w:p w:rsidRPr="007B3129" w:rsidR="00607694" w:rsidP="007B3129" w:rsidRDefault="00607694" w14:paraId="1BED2E29" w14:textId="77777777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:rsidRPr="007B3129" w:rsidR="00607694" w:rsidP="007B3129" w:rsidRDefault="00607694" w14:paraId="7510A37F" w14:textId="77777777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:rsidRPr="00237B03" w:rsidR="00607694" w:rsidP="007B3129" w:rsidRDefault="00607694" w14:paraId="1A5D3FB7" w14:textId="3727566D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Pr="00237B03" w:rsidR="004E087C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:rsidRPr="00237B03" w:rsidR="00FE538D" w:rsidP="007B3129" w:rsidRDefault="00CE6C49" w14:paraId="06621DA2" w14:textId="48355FD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:rsidRPr="007B3129" w:rsidR="005E3863" w:rsidP="007B3129" w:rsidRDefault="00443BD4" w14:paraId="7D1794A2" w14:textId="77777777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:rsidRPr="007B3129" w:rsidR="00607694" w:rsidP="007B3129" w:rsidRDefault="00607694" w14:paraId="0A753AA6" w14:textId="77777777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:rsidRPr="007B3129" w:rsidR="00607694" w:rsidP="007B3129" w:rsidRDefault="00607694" w14:paraId="4E57AAF3" w14:textId="77777777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:rsidRPr="007B3129" w:rsidR="00607694" w:rsidP="007B3129" w:rsidRDefault="00607694" w14:paraId="14461268" w14:textId="77777777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:rsidRPr="007B3129" w:rsidR="00607694" w:rsidP="007B3129" w:rsidRDefault="00607694" w14:paraId="5F3CE95C" w14:textId="77777777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0ED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3E00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305"/>
    <w:rsid w:val="0003074F"/>
    <w:rsid w:val="00032025"/>
    <w:rsid w:val="00032B9A"/>
    <w:rsid w:val="0003306E"/>
    <w:rsid w:val="00033A08"/>
    <w:rsid w:val="000343D0"/>
    <w:rsid w:val="00034528"/>
    <w:rsid w:val="00034594"/>
    <w:rsid w:val="00034E07"/>
    <w:rsid w:val="000353EC"/>
    <w:rsid w:val="000364E6"/>
    <w:rsid w:val="00036911"/>
    <w:rsid w:val="00040160"/>
    <w:rsid w:val="000411FD"/>
    <w:rsid w:val="00041EB4"/>
    <w:rsid w:val="00042239"/>
    <w:rsid w:val="00042326"/>
    <w:rsid w:val="00042723"/>
    <w:rsid w:val="00043015"/>
    <w:rsid w:val="000443E7"/>
    <w:rsid w:val="0004481A"/>
    <w:rsid w:val="00044A50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3E38"/>
    <w:rsid w:val="0005474D"/>
    <w:rsid w:val="0005485F"/>
    <w:rsid w:val="00054F1A"/>
    <w:rsid w:val="00055554"/>
    <w:rsid w:val="0005567F"/>
    <w:rsid w:val="0005699A"/>
    <w:rsid w:val="00056A05"/>
    <w:rsid w:val="00057413"/>
    <w:rsid w:val="00057438"/>
    <w:rsid w:val="00061850"/>
    <w:rsid w:val="00061B80"/>
    <w:rsid w:val="00061BAA"/>
    <w:rsid w:val="000622E1"/>
    <w:rsid w:val="00062E60"/>
    <w:rsid w:val="00063662"/>
    <w:rsid w:val="00063C02"/>
    <w:rsid w:val="000641E9"/>
    <w:rsid w:val="00064F56"/>
    <w:rsid w:val="00065298"/>
    <w:rsid w:val="00065A71"/>
    <w:rsid w:val="00065B88"/>
    <w:rsid w:val="00065D4F"/>
    <w:rsid w:val="000668D1"/>
    <w:rsid w:val="00066D21"/>
    <w:rsid w:val="0006728A"/>
    <w:rsid w:val="00067610"/>
    <w:rsid w:val="00067679"/>
    <w:rsid w:val="00067806"/>
    <w:rsid w:val="00067E44"/>
    <w:rsid w:val="000701D2"/>
    <w:rsid w:val="000702CC"/>
    <w:rsid w:val="00070AB1"/>
    <w:rsid w:val="0007252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A91"/>
    <w:rsid w:val="00086B36"/>
    <w:rsid w:val="00087F2C"/>
    <w:rsid w:val="00087F86"/>
    <w:rsid w:val="00090860"/>
    <w:rsid w:val="00090905"/>
    <w:rsid w:val="000909F1"/>
    <w:rsid w:val="0009102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478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94E"/>
    <w:rsid w:val="000C6A13"/>
    <w:rsid w:val="000C6FDB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8F"/>
    <w:rsid w:val="000D4ADF"/>
    <w:rsid w:val="000D4E6C"/>
    <w:rsid w:val="000D62ED"/>
    <w:rsid w:val="000D63BC"/>
    <w:rsid w:val="000D71B7"/>
    <w:rsid w:val="000D7902"/>
    <w:rsid w:val="000D7A67"/>
    <w:rsid w:val="000D7F93"/>
    <w:rsid w:val="000E0418"/>
    <w:rsid w:val="000E1125"/>
    <w:rsid w:val="000E2558"/>
    <w:rsid w:val="000E2A57"/>
    <w:rsid w:val="000E2F54"/>
    <w:rsid w:val="000E31F1"/>
    <w:rsid w:val="000E363E"/>
    <w:rsid w:val="000E3BB3"/>
    <w:rsid w:val="000E3C64"/>
    <w:rsid w:val="000E40E5"/>
    <w:rsid w:val="000E4709"/>
    <w:rsid w:val="000E4F94"/>
    <w:rsid w:val="000E5026"/>
    <w:rsid w:val="000E5B36"/>
    <w:rsid w:val="000E6482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0F2"/>
    <w:rsid w:val="00101CF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06EE1"/>
    <w:rsid w:val="001103C3"/>
    <w:rsid w:val="00110D4B"/>
    <w:rsid w:val="001110AA"/>
    <w:rsid w:val="00112610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107"/>
    <w:rsid w:val="00125269"/>
    <w:rsid w:val="00125CE9"/>
    <w:rsid w:val="001262FA"/>
    <w:rsid w:val="0012714D"/>
    <w:rsid w:val="001277BC"/>
    <w:rsid w:val="00127BA4"/>
    <w:rsid w:val="00131173"/>
    <w:rsid w:val="00132246"/>
    <w:rsid w:val="00132FCD"/>
    <w:rsid w:val="001339B3"/>
    <w:rsid w:val="00133D4B"/>
    <w:rsid w:val="00134A36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3692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48DD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AFB"/>
    <w:rsid w:val="00165E88"/>
    <w:rsid w:val="0016626F"/>
    <w:rsid w:val="00166DB7"/>
    <w:rsid w:val="0016745F"/>
    <w:rsid w:val="0016775C"/>
    <w:rsid w:val="0016797A"/>
    <w:rsid w:val="00170955"/>
    <w:rsid w:val="00171506"/>
    <w:rsid w:val="001717CE"/>
    <w:rsid w:val="00172D12"/>
    <w:rsid w:val="00172EF5"/>
    <w:rsid w:val="001730F4"/>
    <w:rsid w:val="00173522"/>
    <w:rsid w:val="001737AC"/>
    <w:rsid w:val="00174BCB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1468"/>
    <w:rsid w:val="001828C2"/>
    <w:rsid w:val="00182E7F"/>
    <w:rsid w:val="001830CC"/>
    <w:rsid w:val="00184B5D"/>
    <w:rsid w:val="00184E9C"/>
    <w:rsid w:val="00185314"/>
    <w:rsid w:val="00185E63"/>
    <w:rsid w:val="00186BEC"/>
    <w:rsid w:val="00186C7E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2B0F"/>
    <w:rsid w:val="0019380D"/>
    <w:rsid w:val="0019439F"/>
    <w:rsid w:val="00194509"/>
    <w:rsid w:val="001945A5"/>
    <w:rsid w:val="001950F0"/>
    <w:rsid w:val="00195859"/>
    <w:rsid w:val="0019637E"/>
    <w:rsid w:val="00196420"/>
    <w:rsid w:val="00196564"/>
    <w:rsid w:val="001978E8"/>
    <w:rsid w:val="001A042D"/>
    <w:rsid w:val="001A049C"/>
    <w:rsid w:val="001A0BAF"/>
    <w:rsid w:val="001A17E7"/>
    <w:rsid w:val="001A25CE"/>
    <w:rsid w:val="001A26E2"/>
    <w:rsid w:val="001A309F"/>
    <w:rsid w:val="001A3352"/>
    <w:rsid w:val="001A4AF1"/>
    <w:rsid w:val="001A507E"/>
    <w:rsid w:val="001A5F08"/>
    <w:rsid w:val="001A5F4C"/>
    <w:rsid w:val="001A6968"/>
    <w:rsid w:val="001A7350"/>
    <w:rsid w:val="001B00B3"/>
    <w:rsid w:val="001B090B"/>
    <w:rsid w:val="001B0A5E"/>
    <w:rsid w:val="001B0C17"/>
    <w:rsid w:val="001B1164"/>
    <w:rsid w:val="001B14E2"/>
    <w:rsid w:val="001B1690"/>
    <w:rsid w:val="001B1E0B"/>
    <w:rsid w:val="001B1FCD"/>
    <w:rsid w:val="001B20DC"/>
    <w:rsid w:val="001B24F7"/>
    <w:rsid w:val="001B2B64"/>
    <w:rsid w:val="001B371B"/>
    <w:rsid w:val="001B39BD"/>
    <w:rsid w:val="001B41C8"/>
    <w:rsid w:val="001B428C"/>
    <w:rsid w:val="001B430A"/>
    <w:rsid w:val="001B60D4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3CB"/>
    <w:rsid w:val="001D240B"/>
    <w:rsid w:val="001D25A9"/>
    <w:rsid w:val="001D2CD3"/>
    <w:rsid w:val="001D3089"/>
    <w:rsid w:val="001D4183"/>
    <w:rsid w:val="001D42A8"/>
    <w:rsid w:val="001D42B1"/>
    <w:rsid w:val="001D430B"/>
    <w:rsid w:val="001D4459"/>
    <w:rsid w:val="001D4ABA"/>
    <w:rsid w:val="001D526D"/>
    <w:rsid w:val="001D55D1"/>
    <w:rsid w:val="001D60C7"/>
    <w:rsid w:val="001D68B8"/>
    <w:rsid w:val="001D7DD6"/>
    <w:rsid w:val="001D7E3D"/>
    <w:rsid w:val="001E003E"/>
    <w:rsid w:val="001E11B5"/>
    <w:rsid w:val="001E1802"/>
    <w:rsid w:val="001E207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8E6"/>
    <w:rsid w:val="001F1952"/>
    <w:rsid w:val="001F1F52"/>
    <w:rsid w:val="001F210F"/>
    <w:rsid w:val="001F2B55"/>
    <w:rsid w:val="001F2E48"/>
    <w:rsid w:val="001F398B"/>
    <w:rsid w:val="001F4733"/>
    <w:rsid w:val="001F474A"/>
    <w:rsid w:val="001F6504"/>
    <w:rsid w:val="001F70F0"/>
    <w:rsid w:val="00200E84"/>
    <w:rsid w:val="002011B1"/>
    <w:rsid w:val="00201255"/>
    <w:rsid w:val="0020162D"/>
    <w:rsid w:val="00201D93"/>
    <w:rsid w:val="00201E2C"/>
    <w:rsid w:val="0020300C"/>
    <w:rsid w:val="002039B5"/>
    <w:rsid w:val="00203AA6"/>
    <w:rsid w:val="0020440C"/>
    <w:rsid w:val="002054AC"/>
    <w:rsid w:val="0020741E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17FB2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494F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22CF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990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6EE"/>
    <w:rsid w:val="002567F2"/>
    <w:rsid w:val="00256B99"/>
    <w:rsid w:val="00256EC5"/>
    <w:rsid w:val="002571CB"/>
    <w:rsid w:val="00257BAE"/>
    <w:rsid w:val="00260501"/>
    <w:rsid w:val="00260E84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0EEF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4913"/>
    <w:rsid w:val="00274B4F"/>
    <w:rsid w:val="002757D9"/>
    <w:rsid w:val="002764DC"/>
    <w:rsid w:val="00276702"/>
    <w:rsid w:val="00276725"/>
    <w:rsid w:val="00276824"/>
    <w:rsid w:val="00277861"/>
    <w:rsid w:val="00277D2D"/>
    <w:rsid w:val="00277F9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2656"/>
    <w:rsid w:val="00293001"/>
    <w:rsid w:val="00293CF3"/>
    <w:rsid w:val="00294573"/>
    <w:rsid w:val="00295C5C"/>
    <w:rsid w:val="00295C8A"/>
    <w:rsid w:val="002960AC"/>
    <w:rsid w:val="002968E7"/>
    <w:rsid w:val="00297CE4"/>
    <w:rsid w:val="002A06FC"/>
    <w:rsid w:val="002A1441"/>
    <w:rsid w:val="002A1811"/>
    <w:rsid w:val="002A39B1"/>
    <w:rsid w:val="002A497A"/>
    <w:rsid w:val="002A4AED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359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4A1"/>
    <w:rsid w:val="002D2901"/>
    <w:rsid w:val="002D32FE"/>
    <w:rsid w:val="002D352C"/>
    <w:rsid w:val="002D3C4A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19D"/>
    <w:rsid w:val="002E3F44"/>
    <w:rsid w:val="002E65BD"/>
    <w:rsid w:val="002E6AA8"/>
    <w:rsid w:val="002E6B64"/>
    <w:rsid w:val="002E6F94"/>
    <w:rsid w:val="002E7175"/>
    <w:rsid w:val="002E77BE"/>
    <w:rsid w:val="002E7862"/>
    <w:rsid w:val="002F027C"/>
    <w:rsid w:val="002F103B"/>
    <w:rsid w:val="002F4A3A"/>
    <w:rsid w:val="002F4F4E"/>
    <w:rsid w:val="002F55C6"/>
    <w:rsid w:val="002F56F4"/>
    <w:rsid w:val="002F57B6"/>
    <w:rsid w:val="002F60FA"/>
    <w:rsid w:val="002F66E2"/>
    <w:rsid w:val="002F66E9"/>
    <w:rsid w:val="002F69C6"/>
    <w:rsid w:val="002F7075"/>
    <w:rsid w:val="002F70A0"/>
    <w:rsid w:val="002F736E"/>
    <w:rsid w:val="003003D3"/>
    <w:rsid w:val="00300A0F"/>
    <w:rsid w:val="00301394"/>
    <w:rsid w:val="0030154F"/>
    <w:rsid w:val="0030172E"/>
    <w:rsid w:val="00301AA0"/>
    <w:rsid w:val="003020BE"/>
    <w:rsid w:val="00302176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1D41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4A0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5D92"/>
    <w:rsid w:val="00346104"/>
    <w:rsid w:val="003466A1"/>
    <w:rsid w:val="003472FB"/>
    <w:rsid w:val="00350899"/>
    <w:rsid w:val="0035144E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219"/>
    <w:rsid w:val="00364A07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B27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22D"/>
    <w:rsid w:val="0038671A"/>
    <w:rsid w:val="00386E03"/>
    <w:rsid w:val="00387178"/>
    <w:rsid w:val="003879F7"/>
    <w:rsid w:val="0039034C"/>
    <w:rsid w:val="00390E77"/>
    <w:rsid w:val="0039113E"/>
    <w:rsid w:val="003928A7"/>
    <w:rsid w:val="00392BA8"/>
    <w:rsid w:val="00393F97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AD7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331"/>
    <w:rsid w:val="003B1A35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3450"/>
    <w:rsid w:val="003C3F74"/>
    <w:rsid w:val="003C40F0"/>
    <w:rsid w:val="003C48A3"/>
    <w:rsid w:val="003C5121"/>
    <w:rsid w:val="003C612E"/>
    <w:rsid w:val="003C6380"/>
    <w:rsid w:val="003C6725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38"/>
    <w:rsid w:val="003F374C"/>
    <w:rsid w:val="003F3CB0"/>
    <w:rsid w:val="003F41E5"/>
    <w:rsid w:val="003F4C22"/>
    <w:rsid w:val="003F4F48"/>
    <w:rsid w:val="003F505C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23B8"/>
    <w:rsid w:val="004026AB"/>
    <w:rsid w:val="00403698"/>
    <w:rsid w:val="00403979"/>
    <w:rsid w:val="00404E0E"/>
    <w:rsid w:val="00405138"/>
    <w:rsid w:val="0040524A"/>
    <w:rsid w:val="004056D0"/>
    <w:rsid w:val="00405825"/>
    <w:rsid w:val="00406783"/>
    <w:rsid w:val="00406D28"/>
    <w:rsid w:val="00407561"/>
    <w:rsid w:val="00407D49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17B9B"/>
    <w:rsid w:val="00420192"/>
    <w:rsid w:val="00421184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4FA4"/>
    <w:rsid w:val="004353DE"/>
    <w:rsid w:val="00436348"/>
    <w:rsid w:val="00436497"/>
    <w:rsid w:val="0043694D"/>
    <w:rsid w:val="0043695F"/>
    <w:rsid w:val="004369FF"/>
    <w:rsid w:val="004370D0"/>
    <w:rsid w:val="004371EA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19"/>
    <w:rsid w:val="0044443B"/>
    <w:rsid w:val="00445E0A"/>
    <w:rsid w:val="00445EDD"/>
    <w:rsid w:val="00447404"/>
    <w:rsid w:val="00447813"/>
    <w:rsid w:val="004478EF"/>
    <w:rsid w:val="00447F36"/>
    <w:rsid w:val="00450B57"/>
    <w:rsid w:val="00450D17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188C"/>
    <w:rsid w:val="00472A55"/>
    <w:rsid w:val="00472F96"/>
    <w:rsid w:val="004739D9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1F89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6E7"/>
    <w:rsid w:val="00495853"/>
    <w:rsid w:val="00495CBC"/>
    <w:rsid w:val="00495D68"/>
    <w:rsid w:val="0049615F"/>
    <w:rsid w:val="00496448"/>
    <w:rsid w:val="0049687A"/>
    <w:rsid w:val="00496B30"/>
    <w:rsid w:val="004977C8"/>
    <w:rsid w:val="00497C84"/>
    <w:rsid w:val="004A0BFC"/>
    <w:rsid w:val="004A1037"/>
    <w:rsid w:val="004A1200"/>
    <w:rsid w:val="004A17E9"/>
    <w:rsid w:val="004A19CE"/>
    <w:rsid w:val="004A1C62"/>
    <w:rsid w:val="004A1D8B"/>
    <w:rsid w:val="004A2641"/>
    <w:rsid w:val="004A2B68"/>
    <w:rsid w:val="004A4BA0"/>
    <w:rsid w:val="004A4D0C"/>
    <w:rsid w:val="004A649A"/>
    <w:rsid w:val="004A65CE"/>
    <w:rsid w:val="004A67D8"/>
    <w:rsid w:val="004A79F4"/>
    <w:rsid w:val="004A7B9E"/>
    <w:rsid w:val="004B037C"/>
    <w:rsid w:val="004B0FBC"/>
    <w:rsid w:val="004B0FCA"/>
    <w:rsid w:val="004B19AF"/>
    <w:rsid w:val="004B219F"/>
    <w:rsid w:val="004B22E3"/>
    <w:rsid w:val="004B301A"/>
    <w:rsid w:val="004B3AF8"/>
    <w:rsid w:val="004B423B"/>
    <w:rsid w:val="004B4904"/>
    <w:rsid w:val="004B4C76"/>
    <w:rsid w:val="004B4EA0"/>
    <w:rsid w:val="004B4FCF"/>
    <w:rsid w:val="004B5605"/>
    <w:rsid w:val="004B61D5"/>
    <w:rsid w:val="004B7141"/>
    <w:rsid w:val="004C0A72"/>
    <w:rsid w:val="004C125C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65D"/>
    <w:rsid w:val="004C6A3A"/>
    <w:rsid w:val="004C6A3C"/>
    <w:rsid w:val="004C71F9"/>
    <w:rsid w:val="004C77F7"/>
    <w:rsid w:val="004D01E4"/>
    <w:rsid w:val="004D049D"/>
    <w:rsid w:val="004D0C44"/>
    <w:rsid w:val="004D0C7C"/>
    <w:rsid w:val="004D162C"/>
    <w:rsid w:val="004D1AFB"/>
    <w:rsid w:val="004D1EEB"/>
    <w:rsid w:val="004D274B"/>
    <w:rsid w:val="004D5392"/>
    <w:rsid w:val="004D5509"/>
    <w:rsid w:val="004D5D1C"/>
    <w:rsid w:val="004D610F"/>
    <w:rsid w:val="004D761D"/>
    <w:rsid w:val="004D7C26"/>
    <w:rsid w:val="004E036F"/>
    <w:rsid w:val="004E087C"/>
    <w:rsid w:val="004E4C89"/>
    <w:rsid w:val="004E6751"/>
    <w:rsid w:val="004E6F41"/>
    <w:rsid w:val="004E73D7"/>
    <w:rsid w:val="004E76A0"/>
    <w:rsid w:val="004E770B"/>
    <w:rsid w:val="004F0AC9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68CB"/>
    <w:rsid w:val="005075C7"/>
    <w:rsid w:val="00507849"/>
    <w:rsid w:val="005079E7"/>
    <w:rsid w:val="00510059"/>
    <w:rsid w:val="005104A1"/>
    <w:rsid w:val="00510889"/>
    <w:rsid w:val="00511E67"/>
    <w:rsid w:val="005120DA"/>
    <w:rsid w:val="00512249"/>
    <w:rsid w:val="00513729"/>
    <w:rsid w:val="00513A95"/>
    <w:rsid w:val="00513B2A"/>
    <w:rsid w:val="00513BB2"/>
    <w:rsid w:val="005142DD"/>
    <w:rsid w:val="00514670"/>
    <w:rsid w:val="0051523D"/>
    <w:rsid w:val="00515241"/>
    <w:rsid w:val="00515865"/>
    <w:rsid w:val="00515FB9"/>
    <w:rsid w:val="0051622A"/>
    <w:rsid w:val="0051649E"/>
    <w:rsid w:val="005164EA"/>
    <w:rsid w:val="00516BD9"/>
    <w:rsid w:val="00517636"/>
    <w:rsid w:val="005176A0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0CB"/>
    <w:rsid w:val="005342D7"/>
    <w:rsid w:val="005371FB"/>
    <w:rsid w:val="00537434"/>
    <w:rsid w:val="00540695"/>
    <w:rsid w:val="005414F2"/>
    <w:rsid w:val="00542925"/>
    <w:rsid w:val="00544844"/>
    <w:rsid w:val="005449B9"/>
    <w:rsid w:val="00544EA4"/>
    <w:rsid w:val="00544FB1"/>
    <w:rsid w:val="00545313"/>
    <w:rsid w:val="00545387"/>
    <w:rsid w:val="00545397"/>
    <w:rsid w:val="005458A4"/>
    <w:rsid w:val="005462C5"/>
    <w:rsid w:val="0054632C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875"/>
    <w:rsid w:val="005628F7"/>
    <w:rsid w:val="00562CF8"/>
    <w:rsid w:val="00562DC4"/>
    <w:rsid w:val="00562E4A"/>
    <w:rsid w:val="00562EA0"/>
    <w:rsid w:val="00563907"/>
    <w:rsid w:val="00563BC2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202"/>
    <w:rsid w:val="005825DC"/>
    <w:rsid w:val="0058279D"/>
    <w:rsid w:val="00583862"/>
    <w:rsid w:val="00583C8E"/>
    <w:rsid w:val="00583F39"/>
    <w:rsid w:val="0058420B"/>
    <w:rsid w:val="00585385"/>
    <w:rsid w:val="00585CF1"/>
    <w:rsid w:val="00587D38"/>
    <w:rsid w:val="00587F11"/>
    <w:rsid w:val="00590C8F"/>
    <w:rsid w:val="005928D8"/>
    <w:rsid w:val="00592C02"/>
    <w:rsid w:val="00592C9D"/>
    <w:rsid w:val="00593159"/>
    <w:rsid w:val="00593786"/>
    <w:rsid w:val="00594B23"/>
    <w:rsid w:val="00594C24"/>
    <w:rsid w:val="00595DB2"/>
    <w:rsid w:val="005968D5"/>
    <w:rsid w:val="0059695F"/>
    <w:rsid w:val="00596A86"/>
    <w:rsid w:val="00596B1F"/>
    <w:rsid w:val="00596BF5"/>
    <w:rsid w:val="00596D3D"/>
    <w:rsid w:val="005979A5"/>
    <w:rsid w:val="00597B96"/>
    <w:rsid w:val="005A05D1"/>
    <w:rsid w:val="005A1850"/>
    <w:rsid w:val="005A215E"/>
    <w:rsid w:val="005A3B48"/>
    <w:rsid w:val="005A5983"/>
    <w:rsid w:val="005A638D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0EFB"/>
    <w:rsid w:val="005B2DB0"/>
    <w:rsid w:val="005B340E"/>
    <w:rsid w:val="005B34D5"/>
    <w:rsid w:val="005B3C41"/>
    <w:rsid w:val="005B3EE5"/>
    <w:rsid w:val="005B4226"/>
    <w:rsid w:val="005B4390"/>
    <w:rsid w:val="005B61B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4E84"/>
    <w:rsid w:val="005C6182"/>
    <w:rsid w:val="005C6C63"/>
    <w:rsid w:val="005C6D92"/>
    <w:rsid w:val="005C75E2"/>
    <w:rsid w:val="005C77FD"/>
    <w:rsid w:val="005D0104"/>
    <w:rsid w:val="005D0392"/>
    <w:rsid w:val="005D26EC"/>
    <w:rsid w:val="005D34AE"/>
    <w:rsid w:val="005D3605"/>
    <w:rsid w:val="005D4015"/>
    <w:rsid w:val="005D5D12"/>
    <w:rsid w:val="005D6276"/>
    <w:rsid w:val="005D6496"/>
    <w:rsid w:val="005D64F0"/>
    <w:rsid w:val="005D6DDD"/>
    <w:rsid w:val="005D6DF4"/>
    <w:rsid w:val="005D7046"/>
    <w:rsid w:val="005D77B2"/>
    <w:rsid w:val="005D7DE7"/>
    <w:rsid w:val="005E08ED"/>
    <w:rsid w:val="005E1BE3"/>
    <w:rsid w:val="005E2137"/>
    <w:rsid w:val="005E24FE"/>
    <w:rsid w:val="005E25F2"/>
    <w:rsid w:val="005E2A0C"/>
    <w:rsid w:val="005E2D24"/>
    <w:rsid w:val="005E2E0E"/>
    <w:rsid w:val="005E2F34"/>
    <w:rsid w:val="005E350E"/>
    <w:rsid w:val="005E3639"/>
    <w:rsid w:val="005E3792"/>
    <w:rsid w:val="005E3863"/>
    <w:rsid w:val="005E3A11"/>
    <w:rsid w:val="005E3D57"/>
    <w:rsid w:val="005E3FD1"/>
    <w:rsid w:val="005E43C4"/>
    <w:rsid w:val="005E54C4"/>
    <w:rsid w:val="005E563F"/>
    <w:rsid w:val="005E5B43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50C"/>
    <w:rsid w:val="0060082B"/>
    <w:rsid w:val="00601234"/>
    <w:rsid w:val="006013C3"/>
    <w:rsid w:val="00601460"/>
    <w:rsid w:val="00601786"/>
    <w:rsid w:val="00601AB4"/>
    <w:rsid w:val="00602A0E"/>
    <w:rsid w:val="00602ABC"/>
    <w:rsid w:val="00602B8B"/>
    <w:rsid w:val="006032C4"/>
    <w:rsid w:val="00603424"/>
    <w:rsid w:val="006041C0"/>
    <w:rsid w:val="00604BE5"/>
    <w:rsid w:val="00604F40"/>
    <w:rsid w:val="006052E5"/>
    <w:rsid w:val="00605A5B"/>
    <w:rsid w:val="00606544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175EE"/>
    <w:rsid w:val="00620AE1"/>
    <w:rsid w:val="00620AF3"/>
    <w:rsid w:val="00621587"/>
    <w:rsid w:val="00621DA3"/>
    <w:rsid w:val="00622464"/>
    <w:rsid w:val="0062254E"/>
    <w:rsid w:val="00622F5B"/>
    <w:rsid w:val="00623398"/>
    <w:rsid w:val="006233FF"/>
    <w:rsid w:val="00624091"/>
    <w:rsid w:val="00624312"/>
    <w:rsid w:val="006245D6"/>
    <w:rsid w:val="00624775"/>
    <w:rsid w:val="00624BF2"/>
    <w:rsid w:val="006252E2"/>
    <w:rsid w:val="006255A7"/>
    <w:rsid w:val="0062639B"/>
    <w:rsid w:val="00626B43"/>
    <w:rsid w:val="006301FA"/>
    <w:rsid w:val="00630547"/>
    <w:rsid w:val="0063090F"/>
    <w:rsid w:val="00630FB3"/>
    <w:rsid w:val="006310AC"/>
    <w:rsid w:val="00631691"/>
    <w:rsid w:val="006321EF"/>
    <w:rsid w:val="00632517"/>
    <w:rsid w:val="006336EA"/>
    <w:rsid w:val="00633AA9"/>
    <w:rsid w:val="00633B82"/>
    <w:rsid w:val="00633C95"/>
    <w:rsid w:val="006341F2"/>
    <w:rsid w:val="006348B7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3CA5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76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1F8"/>
    <w:rsid w:val="006618CC"/>
    <w:rsid w:val="00661A0C"/>
    <w:rsid w:val="0066341A"/>
    <w:rsid w:val="0066381D"/>
    <w:rsid w:val="00664CC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6F1"/>
    <w:rsid w:val="00677A05"/>
    <w:rsid w:val="00677B19"/>
    <w:rsid w:val="00677DE0"/>
    <w:rsid w:val="00681347"/>
    <w:rsid w:val="0068151F"/>
    <w:rsid w:val="00681522"/>
    <w:rsid w:val="0068167D"/>
    <w:rsid w:val="00682367"/>
    <w:rsid w:val="006825E8"/>
    <w:rsid w:val="00682CF5"/>
    <w:rsid w:val="00682E94"/>
    <w:rsid w:val="006835CF"/>
    <w:rsid w:val="006838A4"/>
    <w:rsid w:val="00683DDD"/>
    <w:rsid w:val="00684D32"/>
    <w:rsid w:val="00684DE1"/>
    <w:rsid w:val="00685829"/>
    <w:rsid w:val="00685A64"/>
    <w:rsid w:val="006861AA"/>
    <w:rsid w:val="00686346"/>
    <w:rsid w:val="00686E89"/>
    <w:rsid w:val="006914C4"/>
    <w:rsid w:val="0069204F"/>
    <w:rsid w:val="006922AD"/>
    <w:rsid w:val="006929B3"/>
    <w:rsid w:val="00693455"/>
    <w:rsid w:val="00693B3F"/>
    <w:rsid w:val="00694C30"/>
    <w:rsid w:val="00695249"/>
    <w:rsid w:val="00695641"/>
    <w:rsid w:val="00695B3E"/>
    <w:rsid w:val="00697698"/>
    <w:rsid w:val="00697C0D"/>
    <w:rsid w:val="006A024F"/>
    <w:rsid w:val="006A0B47"/>
    <w:rsid w:val="006A0D4F"/>
    <w:rsid w:val="006A1906"/>
    <w:rsid w:val="006A1E0C"/>
    <w:rsid w:val="006A282E"/>
    <w:rsid w:val="006A33EF"/>
    <w:rsid w:val="006A37A4"/>
    <w:rsid w:val="006A4800"/>
    <w:rsid w:val="006A4943"/>
    <w:rsid w:val="006A4A51"/>
    <w:rsid w:val="006A5B94"/>
    <w:rsid w:val="006A60CD"/>
    <w:rsid w:val="006A71A6"/>
    <w:rsid w:val="006B0337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673"/>
    <w:rsid w:val="006B6AC5"/>
    <w:rsid w:val="006B7750"/>
    <w:rsid w:val="006B7C59"/>
    <w:rsid w:val="006B7D51"/>
    <w:rsid w:val="006C0BBD"/>
    <w:rsid w:val="006C1208"/>
    <w:rsid w:val="006C20B5"/>
    <w:rsid w:val="006C2A3D"/>
    <w:rsid w:val="006C2AB9"/>
    <w:rsid w:val="006C3F54"/>
    <w:rsid w:val="006C4AF7"/>
    <w:rsid w:val="006C5133"/>
    <w:rsid w:val="006C566F"/>
    <w:rsid w:val="006C61DA"/>
    <w:rsid w:val="006C6818"/>
    <w:rsid w:val="006C6C98"/>
    <w:rsid w:val="006D00B9"/>
    <w:rsid w:val="006D14A5"/>
    <w:rsid w:val="006D1730"/>
    <w:rsid w:val="006D1A6C"/>
    <w:rsid w:val="006D1B7D"/>
    <w:rsid w:val="006D1D33"/>
    <w:rsid w:val="006D2529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1DE"/>
    <w:rsid w:val="006E1D7A"/>
    <w:rsid w:val="006E1E56"/>
    <w:rsid w:val="006E227D"/>
    <w:rsid w:val="006E29B9"/>
    <w:rsid w:val="006E2D7F"/>
    <w:rsid w:val="006E3157"/>
    <w:rsid w:val="006E3811"/>
    <w:rsid w:val="006E4C4F"/>
    <w:rsid w:val="006E54F0"/>
    <w:rsid w:val="006E6683"/>
    <w:rsid w:val="006E7318"/>
    <w:rsid w:val="006E7770"/>
    <w:rsid w:val="006E7D16"/>
    <w:rsid w:val="006F02AE"/>
    <w:rsid w:val="006F0A02"/>
    <w:rsid w:val="006F1D13"/>
    <w:rsid w:val="006F1DF1"/>
    <w:rsid w:val="006F2088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1E5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7DD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C1D"/>
    <w:rsid w:val="00711E2E"/>
    <w:rsid w:val="00712257"/>
    <w:rsid w:val="007127D7"/>
    <w:rsid w:val="0071293D"/>
    <w:rsid w:val="00713EE6"/>
    <w:rsid w:val="00715631"/>
    <w:rsid w:val="00715B71"/>
    <w:rsid w:val="00715DBE"/>
    <w:rsid w:val="00716105"/>
    <w:rsid w:val="0071701D"/>
    <w:rsid w:val="007177CE"/>
    <w:rsid w:val="00720017"/>
    <w:rsid w:val="00720765"/>
    <w:rsid w:val="00720A6B"/>
    <w:rsid w:val="00721338"/>
    <w:rsid w:val="00722105"/>
    <w:rsid w:val="00722332"/>
    <w:rsid w:val="00723470"/>
    <w:rsid w:val="007238D5"/>
    <w:rsid w:val="007240A0"/>
    <w:rsid w:val="00724158"/>
    <w:rsid w:val="00724186"/>
    <w:rsid w:val="00724254"/>
    <w:rsid w:val="007244F9"/>
    <w:rsid w:val="0072596D"/>
    <w:rsid w:val="00725C02"/>
    <w:rsid w:val="007267A6"/>
    <w:rsid w:val="007269B0"/>
    <w:rsid w:val="00727DF0"/>
    <w:rsid w:val="00730BC6"/>
    <w:rsid w:val="007312E3"/>
    <w:rsid w:val="0073176B"/>
    <w:rsid w:val="00731A69"/>
    <w:rsid w:val="00732A46"/>
    <w:rsid w:val="0073318C"/>
    <w:rsid w:val="00733B8A"/>
    <w:rsid w:val="007344AD"/>
    <w:rsid w:val="0073456B"/>
    <w:rsid w:val="00735485"/>
    <w:rsid w:val="00735725"/>
    <w:rsid w:val="007359C6"/>
    <w:rsid w:val="00735AC1"/>
    <w:rsid w:val="007360CE"/>
    <w:rsid w:val="00737272"/>
    <w:rsid w:val="007372A2"/>
    <w:rsid w:val="007375F7"/>
    <w:rsid w:val="00737682"/>
    <w:rsid w:val="007376E7"/>
    <w:rsid w:val="00740798"/>
    <w:rsid w:val="00740BBD"/>
    <w:rsid w:val="00741073"/>
    <w:rsid w:val="00741B0A"/>
    <w:rsid w:val="0074215A"/>
    <w:rsid w:val="00742F92"/>
    <w:rsid w:val="00743DE0"/>
    <w:rsid w:val="00744D7A"/>
    <w:rsid w:val="00746128"/>
    <w:rsid w:val="007463F8"/>
    <w:rsid w:val="007470AD"/>
    <w:rsid w:val="00747750"/>
    <w:rsid w:val="0075099A"/>
    <w:rsid w:val="00750F3F"/>
    <w:rsid w:val="00751D52"/>
    <w:rsid w:val="0075309B"/>
    <w:rsid w:val="00753EA7"/>
    <w:rsid w:val="00755D19"/>
    <w:rsid w:val="00756426"/>
    <w:rsid w:val="00756E73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507"/>
    <w:rsid w:val="00783CC5"/>
    <w:rsid w:val="00783F67"/>
    <w:rsid w:val="007840FA"/>
    <w:rsid w:val="0078476F"/>
    <w:rsid w:val="00785535"/>
    <w:rsid w:val="00785736"/>
    <w:rsid w:val="00785DDD"/>
    <w:rsid w:val="00786B54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5B"/>
    <w:rsid w:val="00797494"/>
    <w:rsid w:val="00797A75"/>
    <w:rsid w:val="007A0489"/>
    <w:rsid w:val="007A26AC"/>
    <w:rsid w:val="007A4BC3"/>
    <w:rsid w:val="007A4D6B"/>
    <w:rsid w:val="007A4E1D"/>
    <w:rsid w:val="007A5687"/>
    <w:rsid w:val="007A5A80"/>
    <w:rsid w:val="007A67CB"/>
    <w:rsid w:val="007A6A81"/>
    <w:rsid w:val="007A7A83"/>
    <w:rsid w:val="007A7DE9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4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5698"/>
    <w:rsid w:val="007C70D4"/>
    <w:rsid w:val="007C77F9"/>
    <w:rsid w:val="007C7D77"/>
    <w:rsid w:val="007D1B25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2E2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6800"/>
    <w:rsid w:val="007F7540"/>
    <w:rsid w:val="007F7796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6D0"/>
    <w:rsid w:val="00816741"/>
    <w:rsid w:val="00816F84"/>
    <w:rsid w:val="00817E10"/>
    <w:rsid w:val="0082010D"/>
    <w:rsid w:val="00820576"/>
    <w:rsid w:val="00820A9D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27E15"/>
    <w:rsid w:val="008305B9"/>
    <w:rsid w:val="0083078F"/>
    <w:rsid w:val="00830DA5"/>
    <w:rsid w:val="0083107E"/>
    <w:rsid w:val="00831D1F"/>
    <w:rsid w:val="00831E46"/>
    <w:rsid w:val="008321ED"/>
    <w:rsid w:val="00832FB6"/>
    <w:rsid w:val="00833634"/>
    <w:rsid w:val="00833F66"/>
    <w:rsid w:val="00834215"/>
    <w:rsid w:val="0083427A"/>
    <w:rsid w:val="00834652"/>
    <w:rsid w:val="00835547"/>
    <w:rsid w:val="0083697A"/>
    <w:rsid w:val="0083745E"/>
    <w:rsid w:val="0084017F"/>
    <w:rsid w:val="008413F6"/>
    <w:rsid w:val="00841AE4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B88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A47"/>
    <w:rsid w:val="00855B6D"/>
    <w:rsid w:val="00856719"/>
    <w:rsid w:val="00856A01"/>
    <w:rsid w:val="00857160"/>
    <w:rsid w:val="008576DB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0C5F"/>
    <w:rsid w:val="008718E6"/>
    <w:rsid w:val="00872614"/>
    <w:rsid w:val="00872A2B"/>
    <w:rsid w:val="008737E5"/>
    <w:rsid w:val="008738FB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134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1513"/>
    <w:rsid w:val="008918E2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599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31C0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322"/>
    <w:rsid w:val="008B2564"/>
    <w:rsid w:val="008B2697"/>
    <w:rsid w:val="008B29A4"/>
    <w:rsid w:val="008B29D1"/>
    <w:rsid w:val="008B2F61"/>
    <w:rsid w:val="008B3139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0EA5"/>
    <w:rsid w:val="008C167F"/>
    <w:rsid w:val="008C194A"/>
    <w:rsid w:val="008C238F"/>
    <w:rsid w:val="008C32FD"/>
    <w:rsid w:val="008C33C9"/>
    <w:rsid w:val="008C397E"/>
    <w:rsid w:val="008C5B92"/>
    <w:rsid w:val="008C5FC4"/>
    <w:rsid w:val="008C72BE"/>
    <w:rsid w:val="008C7E9E"/>
    <w:rsid w:val="008D04F5"/>
    <w:rsid w:val="008D0637"/>
    <w:rsid w:val="008D0873"/>
    <w:rsid w:val="008D0E15"/>
    <w:rsid w:val="008D0F7E"/>
    <w:rsid w:val="008D1D2A"/>
    <w:rsid w:val="008D3919"/>
    <w:rsid w:val="008D3B92"/>
    <w:rsid w:val="008D3C66"/>
    <w:rsid w:val="008D42FD"/>
    <w:rsid w:val="008D49E9"/>
    <w:rsid w:val="008D4D04"/>
    <w:rsid w:val="008D564A"/>
    <w:rsid w:val="008D58F8"/>
    <w:rsid w:val="008D623A"/>
    <w:rsid w:val="008D67FD"/>
    <w:rsid w:val="008D6E3C"/>
    <w:rsid w:val="008D7D07"/>
    <w:rsid w:val="008E04E0"/>
    <w:rsid w:val="008E096C"/>
    <w:rsid w:val="008E0D82"/>
    <w:rsid w:val="008E10C2"/>
    <w:rsid w:val="008E1213"/>
    <w:rsid w:val="008E19DE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2EE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29D"/>
    <w:rsid w:val="008F5E6F"/>
    <w:rsid w:val="008F6CB3"/>
    <w:rsid w:val="008F7887"/>
    <w:rsid w:val="00900657"/>
    <w:rsid w:val="00900B87"/>
    <w:rsid w:val="009015ED"/>
    <w:rsid w:val="0090246D"/>
    <w:rsid w:val="009026C2"/>
    <w:rsid w:val="009029AD"/>
    <w:rsid w:val="00902ADF"/>
    <w:rsid w:val="00902C96"/>
    <w:rsid w:val="00902DA8"/>
    <w:rsid w:val="00903B2D"/>
    <w:rsid w:val="00903CD6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6F8C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479D"/>
    <w:rsid w:val="009248F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1A0"/>
    <w:rsid w:val="00935303"/>
    <w:rsid w:val="0093550D"/>
    <w:rsid w:val="00936331"/>
    <w:rsid w:val="00936472"/>
    <w:rsid w:val="00936608"/>
    <w:rsid w:val="00936F8F"/>
    <w:rsid w:val="009408B1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3A0C"/>
    <w:rsid w:val="00944DDD"/>
    <w:rsid w:val="0094643C"/>
    <w:rsid w:val="009465B3"/>
    <w:rsid w:val="009468DC"/>
    <w:rsid w:val="00946995"/>
    <w:rsid w:val="00946BF8"/>
    <w:rsid w:val="0094784D"/>
    <w:rsid w:val="00947931"/>
    <w:rsid w:val="00947BC1"/>
    <w:rsid w:val="00950198"/>
    <w:rsid w:val="009502AF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66CF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5F1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57B1"/>
    <w:rsid w:val="009768D2"/>
    <w:rsid w:val="00976D8A"/>
    <w:rsid w:val="00976FF9"/>
    <w:rsid w:val="0097709A"/>
    <w:rsid w:val="009778E9"/>
    <w:rsid w:val="00977C1A"/>
    <w:rsid w:val="00977ECE"/>
    <w:rsid w:val="009810F5"/>
    <w:rsid w:val="00983951"/>
    <w:rsid w:val="00983AF3"/>
    <w:rsid w:val="00984175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2C"/>
    <w:rsid w:val="00990934"/>
    <w:rsid w:val="00990B22"/>
    <w:rsid w:val="009912BB"/>
    <w:rsid w:val="009924E5"/>
    <w:rsid w:val="009931B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94"/>
    <w:rsid w:val="009A24F5"/>
    <w:rsid w:val="009A33AA"/>
    <w:rsid w:val="009A3418"/>
    <w:rsid w:val="009A46E6"/>
    <w:rsid w:val="009A4CD0"/>
    <w:rsid w:val="009A5842"/>
    <w:rsid w:val="009A667F"/>
    <w:rsid w:val="009A72E3"/>
    <w:rsid w:val="009A749E"/>
    <w:rsid w:val="009A77D1"/>
    <w:rsid w:val="009A7896"/>
    <w:rsid w:val="009A7DFD"/>
    <w:rsid w:val="009B0494"/>
    <w:rsid w:val="009B0FBC"/>
    <w:rsid w:val="009B1ED6"/>
    <w:rsid w:val="009B3203"/>
    <w:rsid w:val="009B339E"/>
    <w:rsid w:val="009B3AAF"/>
    <w:rsid w:val="009B4E4F"/>
    <w:rsid w:val="009B5601"/>
    <w:rsid w:val="009B5697"/>
    <w:rsid w:val="009B661E"/>
    <w:rsid w:val="009B774D"/>
    <w:rsid w:val="009B7B06"/>
    <w:rsid w:val="009B7E78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6E"/>
    <w:rsid w:val="009C7D7E"/>
    <w:rsid w:val="009D10BD"/>
    <w:rsid w:val="009D10FC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36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681E"/>
    <w:rsid w:val="009E7057"/>
    <w:rsid w:val="009E7126"/>
    <w:rsid w:val="009E7852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5403"/>
    <w:rsid w:val="009F7D07"/>
    <w:rsid w:val="00A000D9"/>
    <w:rsid w:val="00A001D4"/>
    <w:rsid w:val="00A00592"/>
    <w:rsid w:val="00A00815"/>
    <w:rsid w:val="00A0158C"/>
    <w:rsid w:val="00A0215E"/>
    <w:rsid w:val="00A02E55"/>
    <w:rsid w:val="00A03F42"/>
    <w:rsid w:val="00A058A3"/>
    <w:rsid w:val="00A05B02"/>
    <w:rsid w:val="00A05B26"/>
    <w:rsid w:val="00A06D85"/>
    <w:rsid w:val="00A07075"/>
    <w:rsid w:val="00A07598"/>
    <w:rsid w:val="00A07986"/>
    <w:rsid w:val="00A07EAA"/>
    <w:rsid w:val="00A07F14"/>
    <w:rsid w:val="00A10973"/>
    <w:rsid w:val="00A11CB0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283"/>
    <w:rsid w:val="00A21D82"/>
    <w:rsid w:val="00A21F29"/>
    <w:rsid w:val="00A22BD0"/>
    <w:rsid w:val="00A23B24"/>
    <w:rsid w:val="00A24080"/>
    <w:rsid w:val="00A2533B"/>
    <w:rsid w:val="00A25844"/>
    <w:rsid w:val="00A25ACB"/>
    <w:rsid w:val="00A25B18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BA8"/>
    <w:rsid w:val="00A40F06"/>
    <w:rsid w:val="00A40FDF"/>
    <w:rsid w:val="00A4116C"/>
    <w:rsid w:val="00A42105"/>
    <w:rsid w:val="00A424EA"/>
    <w:rsid w:val="00A42C18"/>
    <w:rsid w:val="00A439C6"/>
    <w:rsid w:val="00A4590C"/>
    <w:rsid w:val="00A4613B"/>
    <w:rsid w:val="00A465D9"/>
    <w:rsid w:val="00A467CD"/>
    <w:rsid w:val="00A473DD"/>
    <w:rsid w:val="00A47DE0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4BDF"/>
    <w:rsid w:val="00A7590B"/>
    <w:rsid w:val="00A75B81"/>
    <w:rsid w:val="00A75C5D"/>
    <w:rsid w:val="00A75CDC"/>
    <w:rsid w:val="00A75D3D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2D45"/>
    <w:rsid w:val="00A837B8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2A1"/>
    <w:rsid w:val="00A91231"/>
    <w:rsid w:val="00A9245B"/>
    <w:rsid w:val="00A93D91"/>
    <w:rsid w:val="00A95637"/>
    <w:rsid w:val="00A95BE8"/>
    <w:rsid w:val="00A95C2E"/>
    <w:rsid w:val="00A95D66"/>
    <w:rsid w:val="00A96A89"/>
    <w:rsid w:val="00A978DE"/>
    <w:rsid w:val="00A97C37"/>
    <w:rsid w:val="00AA008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1D0"/>
    <w:rsid w:val="00AD383B"/>
    <w:rsid w:val="00AD3DF0"/>
    <w:rsid w:val="00AD590A"/>
    <w:rsid w:val="00AD6E4E"/>
    <w:rsid w:val="00AD6E76"/>
    <w:rsid w:val="00AD7463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E67F1"/>
    <w:rsid w:val="00AE7E91"/>
    <w:rsid w:val="00AF0015"/>
    <w:rsid w:val="00AF0378"/>
    <w:rsid w:val="00AF03BE"/>
    <w:rsid w:val="00AF094A"/>
    <w:rsid w:val="00AF0F86"/>
    <w:rsid w:val="00AF133E"/>
    <w:rsid w:val="00AF1C1F"/>
    <w:rsid w:val="00AF1C4A"/>
    <w:rsid w:val="00AF1CBB"/>
    <w:rsid w:val="00AF1F40"/>
    <w:rsid w:val="00AF1FAD"/>
    <w:rsid w:val="00AF2842"/>
    <w:rsid w:val="00AF28A9"/>
    <w:rsid w:val="00AF2B26"/>
    <w:rsid w:val="00AF2B55"/>
    <w:rsid w:val="00AF3836"/>
    <w:rsid w:val="00AF3982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9C2"/>
    <w:rsid w:val="00B00B03"/>
    <w:rsid w:val="00B01971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5FC3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4953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25863"/>
    <w:rsid w:val="00B31D5F"/>
    <w:rsid w:val="00B33985"/>
    <w:rsid w:val="00B33B98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668A"/>
    <w:rsid w:val="00B36719"/>
    <w:rsid w:val="00B37D4B"/>
    <w:rsid w:val="00B40B6F"/>
    <w:rsid w:val="00B41A12"/>
    <w:rsid w:val="00B41A50"/>
    <w:rsid w:val="00B41BB6"/>
    <w:rsid w:val="00B4479C"/>
    <w:rsid w:val="00B4489B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183F"/>
    <w:rsid w:val="00B527EE"/>
    <w:rsid w:val="00B52872"/>
    <w:rsid w:val="00B5457D"/>
    <w:rsid w:val="00B545F5"/>
    <w:rsid w:val="00B550B6"/>
    <w:rsid w:val="00B553DB"/>
    <w:rsid w:val="00B55409"/>
    <w:rsid w:val="00B56379"/>
    <w:rsid w:val="00B563A3"/>
    <w:rsid w:val="00B57139"/>
    <w:rsid w:val="00B61E0E"/>
    <w:rsid w:val="00B62C6A"/>
    <w:rsid w:val="00B62EC9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6CCD"/>
    <w:rsid w:val="00B77059"/>
    <w:rsid w:val="00B772B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375"/>
    <w:rsid w:val="00BA0997"/>
    <w:rsid w:val="00BA1254"/>
    <w:rsid w:val="00BA1DF2"/>
    <w:rsid w:val="00BA2500"/>
    <w:rsid w:val="00BA2C8E"/>
    <w:rsid w:val="00BA3294"/>
    <w:rsid w:val="00BA3862"/>
    <w:rsid w:val="00BA4112"/>
    <w:rsid w:val="00BA41B5"/>
    <w:rsid w:val="00BA515D"/>
    <w:rsid w:val="00BA6BD1"/>
    <w:rsid w:val="00BA7008"/>
    <w:rsid w:val="00BA70DF"/>
    <w:rsid w:val="00BB039B"/>
    <w:rsid w:val="00BB060B"/>
    <w:rsid w:val="00BB08BB"/>
    <w:rsid w:val="00BB0F5D"/>
    <w:rsid w:val="00BB137F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B71D0"/>
    <w:rsid w:val="00BC0665"/>
    <w:rsid w:val="00BC0A7B"/>
    <w:rsid w:val="00BC0B50"/>
    <w:rsid w:val="00BC121B"/>
    <w:rsid w:val="00BC1B04"/>
    <w:rsid w:val="00BC1BD1"/>
    <w:rsid w:val="00BC22A1"/>
    <w:rsid w:val="00BC24B1"/>
    <w:rsid w:val="00BC2A4A"/>
    <w:rsid w:val="00BC2AE0"/>
    <w:rsid w:val="00BC2C0A"/>
    <w:rsid w:val="00BC388F"/>
    <w:rsid w:val="00BC5495"/>
    <w:rsid w:val="00BC585D"/>
    <w:rsid w:val="00BC5B7D"/>
    <w:rsid w:val="00BC6408"/>
    <w:rsid w:val="00BC71ED"/>
    <w:rsid w:val="00BC78C0"/>
    <w:rsid w:val="00BD12BE"/>
    <w:rsid w:val="00BD39AD"/>
    <w:rsid w:val="00BD3AB6"/>
    <w:rsid w:val="00BD480A"/>
    <w:rsid w:val="00BD5672"/>
    <w:rsid w:val="00BD6897"/>
    <w:rsid w:val="00BD74C3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41C"/>
    <w:rsid w:val="00BF3E31"/>
    <w:rsid w:val="00BF43EF"/>
    <w:rsid w:val="00BF43F1"/>
    <w:rsid w:val="00BF4F9C"/>
    <w:rsid w:val="00BF535E"/>
    <w:rsid w:val="00BF560C"/>
    <w:rsid w:val="00BF57A6"/>
    <w:rsid w:val="00BF6332"/>
    <w:rsid w:val="00BF7168"/>
    <w:rsid w:val="00BF7545"/>
    <w:rsid w:val="00BF7E8F"/>
    <w:rsid w:val="00C002CC"/>
    <w:rsid w:val="00C0044A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04B3"/>
    <w:rsid w:val="00C120D8"/>
    <w:rsid w:val="00C1423D"/>
    <w:rsid w:val="00C142CE"/>
    <w:rsid w:val="00C14667"/>
    <w:rsid w:val="00C14EE4"/>
    <w:rsid w:val="00C15715"/>
    <w:rsid w:val="00C16DA8"/>
    <w:rsid w:val="00C17633"/>
    <w:rsid w:val="00C20008"/>
    <w:rsid w:val="00C20035"/>
    <w:rsid w:val="00C206A1"/>
    <w:rsid w:val="00C20A33"/>
    <w:rsid w:val="00C20E4A"/>
    <w:rsid w:val="00C20E87"/>
    <w:rsid w:val="00C210E6"/>
    <w:rsid w:val="00C21280"/>
    <w:rsid w:val="00C21AD7"/>
    <w:rsid w:val="00C21AF6"/>
    <w:rsid w:val="00C23254"/>
    <w:rsid w:val="00C249A5"/>
    <w:rsid w:val="00C24BAA"/>
    <w:rsid w:val="00C25DDD"/>
    <w:rsid w:val="00C25FC5"/>
    <w:rsid w:val="00C26201"/>
    <w:rsid w:val="00C26E09"/>
    <w:rsid w:val="00C26EA6"/>
    <w:rsid w:val="00C26EC0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B63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6F56"/>
    <w:rsid w:val="00C470BF"/>
    <w:rsid w:val="00C47274"/>
    <w:rsid w:val="00C47808"/>
    <w:rsid w:val="00C502A3"/>
    <w:rsid w:val="00C5152F"/>
    <w:rsid w:val="00C51651"/>
    <w:rsid w:val="00C522AA"/>
    <w:rsid w:val="00C52D4A"/>
    <w:rsid w:val="00C53027"/>
    <w:rsid w:val="00C53DD9"/>
    <w:rsid w:val="00C54E70"/>
    <w:rsid w:val="00C5500D"/>
    <w:rsid w:val="00C5530C"/>
    <w:rsid w:val="00C5584E"/>
    <w:rsid w:val="00C564C1"/>
    <w:rsid w:val="00C56668"/>
    <w:rsid w:val="00C56FB9"/>
    <w:rsid w:val="00C60540"/>
    <w:rsid w:val="00C60A2E"/>
    <w:rsid w:val="00C60D14"/>
    <w:rsid w:val="00C61735"/>
    <w:rsid w:val="00C6188E"/>
    <w:rsid w:val="00C61D72"/>
    <w:rsid w:val="00C62256"/>
    <w:rsid w:val="00C624ED"/>
    <w:rsid w:val="00C62E05"/>
    <w:rsid w:val="00C63006"/>
    <w:rsid w:val="00C63771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18F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014"/>
    <w:rsid w:val="00C912E1"/>
    <w:rsid w:val="00C91E0A"/>
    <w:rsid w:val="00C9227C"/>
    <w:rsid w:val="00C922A1"/>
    <w:rsid w:val="00C9317A"/>
    <w:rsid w:val="00C93F28"/>
    <w:rsid w:val="00C95158"/>
    <w:rsid w:val="00C95516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6CA6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3ED5"/>
    <w:rsid w:val="00CB45DC"/>
    <w:rsid w:val="00CB4ECF"/>
    <w:rsid w:val="00CB5F70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553"/>
    <w:rsid w:val="00CD386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2B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526D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BAD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2C8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52B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0240"/>
    <w:rsid w:val="00D6123E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3DC0"/>
    <w:rsid w:val="00D949C4"/>
    <w:rsid w:val="00D94FFF"/>
    <w:rsid w:val="00D95361"/>
    <w:rsid w:val="00D957E5"/>
    <w:rsid w:val="00D960DD"/>
    <w:rsid w:val="00D9630B"/>
    <w:rsid w:val="00D969CA"/>
    <w:rsid w:val="00D96DBF"/>
    <w:rsid w:val="00D97C51"/>
    <w:rsid w:val="00DA07F0"/>
    <w:rsid w:val="00DA0B70"/>
    <w:rsid w:val="00DA1763"/>
    <w:rsid w:val="00DA1A2E"/>
    <w:rsid w:val="00DA2D5C"/>
    <w:rsid w:val="00DA3319"/>
    <w:rsid w:val="00DA39D7"/>
    <w:rsid w:val="00DA3CBC"/>
    <w:rsid w:val="00DA49B3"/>
    <w:rsid w:val="00DA4A52"/>
    <w:rsid w:val="00DA5A8C"/>
    <w:rsid w:val="00DA5B3A"/>
    <w:rsid w:val="00DA6843"/>
    <w:rsid w:val="00DA6D7F"/>
    <w:rsid w:val="00DA6EB2"/>
    <w:rsid w:val="00DA742B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965"/>
    <w:rsid w:val="00DC1B98"/>
    <w:rsid w:val="00DC302A"/>
    <w:rsid w:val="00DC330C"/>
    <w:rsid w:val="00DC40A3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2818"/>
    <w:rsid w:val="00DD3564"/>
    <w:rsid w:val="00DD502A"/>
    <w:rsid w:val="00DD5772"/>
    <w:rsid w:val="00DD5B77"/>
    <w:rsid w:val="00DD5C72"/>
    <w:rsid w:val="00DD63C2"/>
    <w:rsid w:val="00DD6BC1"/>
    <w:rsid w:val="00DD74A9"/>
    <w:rsid w:val="00DD7B21"/>
    <w:rsid w:val="00DE0A8C"/>
    <w:rsid w:val="00DE1354"/>
    <w:rsid w:val="00DE20EF"/>
    <w:rsid w:val="00DE21F0"/>
    <w:rsid w:val="00DE2A48"/>
    <w:rsid w:val="00DE31A3"/>
    <w:rsid w:val="00DE352B"/>
    <w:rsid w:val="00DE4E5F"/>
    <w:rsid w:val="00DE586E"/>
    <w:rsid w:val="00DE59F2"/>
    <w:rsid w:val="00DE64CD"/>
    <w:rsid w:val="00DE7A9E"/>
    <w:rsid w:val="00DE7D64"/>
    <w:rsid w:val="00DE7D86"/>
    <w:rsid w:val="00DF0945"/>
    <w:rsid w:val="00DF0955"/>
    <w:rsid w:val="00DF09DB"/>
    <w:rsid w:val="00DF0ABD"/>
    <w:rsid w:val="00DF0D3D"/>
    <w:rsid w:val="00DF1293"/>
    <w:rsid w:val="00DF1E79"/>
    <w:rsid w:val="00DF27A3"/>
    <w:rsid w:val="00DF356A"/>
    <w:rsid w:val="00DF3B56"/>
    <w:rsid w:val="00DF3CB2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818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2C8F"/>
    <w:rsid w:val="00E1378E"/>
    <w:rsid w:val="00E1387C"/>
    <w:rsid w:val="00E138DF"/>
    <w:rsid w:val="00E15234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1F6D"/>
    <w:rsid w:val="00E359D0"/>
    <w:rsid w:val="00E3709D"/>
    <w:rsid w:val="00E37D63"/>
    <w:rsid w:val="00E401F0"/>
    <w:rsid w:val="00E4027B"/>
    <w:rsid w:val="00E412AE"/>
    <w:rsid w:val="00E43C5B"/>
    <w:rsid w:val="00E44236"/>
    <w:rsid w:val="00E44809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1C0B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D74"/>
    <w:rsid w:val="00E61D96"/>
    <w:rsid w:val="00E61F5C"/>
    <w:rsid w:val="00E62A04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248"/>
    <w:rsid w:val="00E82584"/>
    <w:rsid w:val="00E82AA4"/>
    <w:rsid w:val="00E82C8F"/>
    <w:rsid w:val="00E82E78"/>
    <w:rsid w:val="00E830CE"/>
    <w:rsid w:val="00E838A8"/>
    <w:rsid w:val="00E83A5B"/>
    <w:rsid w:val="00E83C9B"/>
    <w:rsid w:val="00E83FB4"/>
    <w:rsid w:val="00E8420E"/>
    <w:rsid w:val="00E84437"/>
    <w:rsid w:val="00E8496E"/>
    <w:rsid w:val="00E84F73"/>
    <w:rsid w:val="00E85536"/>
    <w:rsid w:val="00E85CE7"/>
    <w:rsid w:val="00E86600"/>
    <w:rsid w:val="00E877A9"/>
    <w:rsid w:val="00E8787D"/>
    <w:rsid w:val="00E90404"/>
    <w:rsid w:val="00E90801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064"/>
    <w:rsid w:val="00E9460E"/>
    <w:rsid w:val="00E94936"/>
    <w:rsid w:val="00E94A36"/>
    <w:rsid w:val="00E94E2F"/>
    <w:rsid w:val="00E9730C"/>
    <w:rsid w:val="00EA1C1F"/>
    <w:rsid w:val="00EA238F"/>
    <w:rsid w:val="00EA23CA"/>
    <w:rsid w:val="00EA23D6"/>
    <w:rsid w:val="00EA2539"/>
    <w:rsid w:val="00EA2968"/>
    <w:rsid w:val="00EA298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4"/>
    <w:rsid w:val="00EB659C"/>
    <w:rsid w:val="00EB7186"/>
    <w:rsid w:val="00EC16DF"/>
    <w:rsid w:val="00EC242B"/>
    <w:rsid w:val="00EC3F1C"/>
    <w:rsid w:val="00EC434E"/>
    <w:rsid w:val="00EC452E"/>
    <w:rsid w:val="00EC473F"/>
    <w:rsid w:val="00EC64FF"/>
    <w:rsid w:val="00EC6AFF"/>
    <w:rsid w:val="00EC6F11"/>
    <w:rsid w:val="00EC75C4"/>
    <w:rsid w:val="00EC77B2"/>
    <w:rsid w:val="00ED03A6"/>
    <w:rsid w:val="00ED0A48"/>
    <w:rsid w:val="00ED0F11"/>
    <w:rsid w:val="00ED1DCD"/>
    <w:rsid w:val="00ED223A"/>
    <w:rsid w:val="00ED242F"/>
    <w:rsid w:val="00ED35E0"/>
    <w:rsid w:val="00ED366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4DCB"/>
    <w:rsid w:val="00EE7283"/>
    <w:rsid w:val="00EE78F9"/>
    <w:rsid w:val="00EE7EC6"/>
    <w:rsid w:val="00EF055D"/>
    <w:rsid w:val="00EF0B28"/>
    <w:rsid w:val="00EF0CDF"/>
    <w:rsid w:val="00EF2933"/>
    <w:rsid w:val="00EF2D68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1EA"/>
    <w:rsid w:val="00EF6703"/>
    <w:rsid w:val="00EF6D28"/>
    <w:rsid w:val="00EF6D72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CA0"/>
    <w:rsid w:val="00F01FAE"/>
    <w:rsid w:val="00F024DD"/>
    <w:rsid w:val="00F02A6A"/>
    <w:rsid w:val="00F03D2F"/>
    <w:rsid w:val="00F04048"/>
    <w:rsid w:val="00F048AD"/>
    <w:rsid w:val="00F04BFC"/>
    <w:rsid w:val="00F054EF"/>
    <w:rsid w:val="00F05C2E"/>
    <w:rsid w:val="00F05C76"/>
    <w:rsid w:val="00F05CC2"/>
    <w:rsid w:val="00F06574"/>
    <w:rsid w:val="00F0713D"/>
    <w:rsid w:val="00F07654"/>
    <w:rsid w:val="00F07EE3"/>
    <w:rsid w:val="00F102F7"/>
    <w:rsid w:val="00F10CF1"/>
    <w:rsid w:val="00F1162E"/>
    <w:rsid w:val="00F11FC8"/>
    <w:rsid w:val="00F123F4"/>
    <w:rsid w:val="00F12AD0"/>
    <w:rsid w:val="00F12C3A"/>
    <w:rsid w:val="00F12CDB"/>
    <w:rsid w:val="00F13176"/>
    <w:rsid w:val="00F1334B"/>
    <w:rsid w:val="00F13ABF"/>
    <w:rsid w:val="00F13FBF"/>
    <w:rsid w:val="00F15D0B"/>
    <w:rsid w:val="00F16474"/>
    <w:rsid w:val="00F168AB"/>
    <w:rsid w:val="00F17F74"/>
    <w:rsid w:val="00F20281"/>
    <w:rsid w:val="00F217E8"/>
    <w:rsid w:val="00F21F62"/>
    <w:rsid w:val="00F234B1"/>
    <w:rsid w:val="00F23947"/>
    <w:rsid w:val="00F23FE9"/>
    <w:rsid w:val="00F24AD5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379F1"/>
    <w:rsid w:val="00F37A8B"/>
    <w:rsid w:val="00F40A5C"/>
    <w:rsid w:val="00F413E6"/>
    <w:rsid w:val="00F41494"/>
    <w:rsid w:val="00F4235B"/>
    <w:rsid w:val="00F423F8"/>
    <w:rsid w:val="00F42F9E"/>
    <w:rsid w:val="00F432E7"/>
    <w:rsid w:val="00F43C83"/>
    <w:rsid w:val="00F43F4A"/>
    <w:rsid w:val="00F4424C"/>
    <w:rsid w:val="00F44B57"/>
    <w:rsid w:val="00F45B99"/>
    <w:rsid w:val="00F45ED1"/>
    <w:rsid w:val="00F46072"/>
    <w:rsid w:val="00F468CA"/>
    <w:rsid w:val="00F479A9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1AF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4DC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2F8F"/>
    <w:rsid w:val="00F8328A"/>
    <w:rsid w:val="00F834E3"/>
    <w:rsid w:val="00F83581"/>
    <w:rsid w:val="00F83D05"/>
    <w:rsid w:val="00F83E77"/>
    <w:rsid w:val="00F847F6"/>
    <w:rsid w:val="00F84954"/>
    <w:rsid w:val="00F8567B"/>
    <w:rsid w:val="00F856A3"/>
    <w:rsid w:val="00F85DB6"/>
    <w:rsid w:val="00F866F2"/>
    <w:rsid w:val="00F87DC1"/>
    <w:rsid w:val="00F9075C"/>
    <w:rsid w:val="00F90910"/>
    <w:rsid w:val="00F90A3A"/>
    <w:rsid w:val="00F90AF1"/>
    <w:rsid w:val="00F90DEC"/>
    <w:rsid w:val="00F920D1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4389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5FE8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A0D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BB6"/>
    <w:rsid w:val="00FE0FD0"/>
    <w:rsid w:val="00FE1051"/>
    <w:rsid w:val="00FE1082"/>
    <w:rsid w:val="00FE175F"/>
    <w:rsid w:val="00FE278D"/>
    <w:rsid w:val="00FE2B7C"/>
    <w:rsid w:val="00FE2BE7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22A"/>
    <w:rsid w:val="00FF43F0"/>
    <w:rsid w:val="00FF44FD"/>
    <w:rsid w:val="00FF4884"/>
    <w:rsid w:val="00FF4E8A"/>
    <w:rsid w:val="00FF52AE"/>
    <w:rsid w:val="00FF5A8C"/>
    <w:rsid w:val="00FF6121"/>
    <w:rsid w:val="00FF64F6"/>
    <w:rsid w:val="03BDB6A5"/>
    <w:rsid w:val="07503C12"/>
    <w:rsid w:val="09E65C1C"/>
    <w:rsid w:val="0BF57707"/>
    <w:rsid w:val="0E6235C0"/>
    <w:rsid w:val="0EE77C69"/>
    <w:rsid w:val="101A0A63"/>
    <w:rsid w:val="109136F7"/>
    <w:rsid w:val="10AED1DE"/>
    <w:rsid w:val="11C9C2CA"/>
    <w:rsid w:val="11E33F43"/>
    <w:rsid w:val="1219B636"/>
    <w:rsid w:val="12BF8EA3"/>
    <w:rsid w:val="165CA8FF"/>
    <w:rsid w:val="173A54EA"/>
    <w:rsid w:val="193E3E8F"/>
    <w:rsid w:val="1A1B2B70"/>
    <w:rsid w:val="1A306C76"/>
    <w:rsid w:val="2125F9DB"/>
    <w:rsid w:val="2416601B"/>
    <w:rsid w:val="255D3286"/>
    <w:rsid w:val="262DB20D"/>
    <w:rsid w:val="278B1515"/>
    <w:rsid w:val="2950467F"/>
    <w:rsid w:val="29A72ECC"/>
    <w:rsid w:val="2A2228DB"/>
    <w:rsid w:val="2BB7B12D"/>
    <w:rsid w:val="2D857B07"/>
    <w:rsid w:val="3069A07C"/>
    <w:rsid w:val="3125190A"/>
    <w:rsid w:val="340D85BB"/>
    <w:rsid w:val="34F9D929"/>
    <w:rsid w:val="412F58D7"/>
    <w:rsid w:val="428F5A39"/>
    <w:rsid w:val="4393B2DA"/>
    <w:rsid w:val="449C4A22"/>
    <w:rsid w:val="47851FAF"/>
    <w:rsid w:val="4B4BAAE7"/>
    <w:rsid w:val="5108F1AF"/>
    <w:rsid w:val="526A4A33"/>
    <w:rsid w:val="53BE7E65"/>
    <w:rsid w:val="541DA7B5"/>
    <w:rsid w:val="55ED7CE2"/>
    <w:rsid w:val="570FD908"/>
    <w:rsid w:val="577BC7BE"/>
    <w:rsid w:val="58E14E31"/>
    <w:rsid w:val="5A41F586"/>
    <w:rsid w:val="5B3DB295"/>
    <w:rsid w:val="5B91CAB5"/>
    <w:rsid w:val="5C563E21"/>
    <w:rsid w:val="5D355C13"/>
    <w:rsid w:val="5EC413C5"/>
    <w:rsid w:val="63BC5355"/>
    <w:rsid w:val="667586FB"/>
    <w:rsid w:val="67C40134"/>
    <w:rsid w:val="694F71D4"/>
    <w:rsid w:val="6A5539C9"/>
    <w:rsid w:val="6A5BFD0D"/>
    <w:rsid w:val="6FE1E913"/>
    <w:rsid w:val="71E34A48"/>
    <w:rsid w:val="7392A1F0"/>
    <w:rsid w:val="73968FCC"/>
    <w:rsid w:val="75473C30"/>
    <w:rsid w:val="7B1E5599"/>
    <w:rsid w:val="7BD7C496"/>
    <w:rsid w:val="7D69F685"/>
    <w:rsid w:val="7D976EEC"/>
    <w:rsid w:val="7FA240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465B9FF3-A161-4E96-AE9F-F4AD149F50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F37A8B"/>
    <w:rPr>
      <w:sz w:val="16"/>
      <w:szCs w:val="16"/>
    </w:rPr>
  </w:style>
  <w:style w:type="paragraph" w:styleId="berarbeitung">
    <w:name w:val="Revision"/>
    <w:hidden/>
    <w:uiPriority w:val="99"/>
    <w:semiHidden/>
    <w:rsid w:val="009B0FBC"/>
    <w:rPr>
      <w:sz w:val="24"/>
      <w:szCs w:val="24"/>
    </w:rPr>
  </w:style>
  <w:style w:type="character" w:styleId="Erwhnung">
    <w:name w:val="Mention"/>
    <w:basedOn w:val="Absatz-Standardschriftart"/>
    <w:uiPriority w:val="99"/>
    <w:unhideWhenUsed/>
    <w:rsid w:val="00A07598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6" ma:contentTypeDescription="Ein neues Dokument erstellen." ma:contentTypeScope="" ma:versionID="b4ba4ae5c0af1e11b88349fe4d31a821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00d39135aacfb231f6e87379a73149e3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1ED14E7-8407-4C63-8113-FAAAE295D9DB}">
  <ds:schemaRefs>
    <ds:schemaRef ds:uri="http://schemas.microsoft.com/office/2006/metadata/properties"/>
    <ds:schemaRef ds:uri="http://schemas.microsoft.com/office/infopath/2007/PartnerControls"/>
    <ds:schemaRef ds:uri="7f515243-6655-4b13-8600-2712dccf1288"/>
    <ds:schemaRef ds:uri="e3b1bd6d-0a11-4bfc-b6c9-d0cd97c344bd"/>
  </ds:schemaRefs>
</ds:datastoreItem>
</file>

<file path=customXml/itemProps3.xml><?xml version="1.0" encoding="utf-8"?>
<ds:datastoreItem xmlns:ds="http://schemas.openxmlformats.org/officeDocument/2006/customXml" ds:itemID="{D3EEB483-7598-499C-8C90-BC209DC30A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67C1291-8414-4196-894D-FE2995D2FB4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598</Words>
  <Characters>3769</Characters>
  <Application>Microsoft Office Word</Application>
  <DocSecurity>0</DocSecurity>
  <Lines>31</Lines>
  <Paragraphs>8</Paragraphs>
  <ScaleCrop>false</ScaleCrop>
  <Company>Hörmann KG VKG</Company>
  <LinksUpToDate>false</LinksUpToDate>
  <CharactersWithSpaces>4359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Lambers, Verena</cp:lastModifiedBy>
  <cp:revision>249</cp:revision>
  <cp:lastPrinted>2025-05-19T08:35:00Z</cp:lastPrinted>
  <dcterms:created xsi:type="dcterms:W3CDTF">2025-05-08T17:02:00Z</dcterms:created>
  <dcterms:modified xsi:type="dcterms:W3CDTF">2025-05-19T08:35:00Z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  <property fmtid="{D5CDD505-2E9C-101B-9397-08002B2CF9AE}" pid="3" name="Order">
    <vt:r8>464600</vt:r8>
  </property>
  <property fmtid="{D5CDD505-2E9C-101B-9397-08002B2CF9AE}" pid="4" name="MediaServiceImageTags">
    <vt:lpwstr/>
  </property>
</Properties>
</file>