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B52" w:rsidRDefault="008E1795" w:rsidP="00E547A3">
      <w:pPr>
        <w:pStyle w:val="PM-Titel"/>
        <w:spacing w:after="0"/>
        <w:ind w:right="4162"/>
        <w:rPr>
          <w:color w:val="FF0000"/>
          <w:sz w:val="22"/>
        </w:rPr>
      </w:pPr>
      <w:r>
        <w:rPr>
          <w:noProof/>
          <w:color w:val="FF0000"/>
          <w:sz w:val="22"/>
        </w:rPr>
        <w:drawing>
          <wp:inline distT="0" distB="0" distL="0" distR="0">
            <wp:extent cx="3662558" cy="17576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M 2003-TZ Zusammenschluss Orbis AG_Bild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66525" cy="1759584"/>
                    </a:xfrm>
                    <a:prstGeom prst="rect">
                      <a:avLst/>
                    </a:prstGeom>
                  </pic:spPr>
                </pic:pic>
              </a:graphicData>
            </a:graphic>
          </wp:inline>
        </w:drawing>
      </w:r>
    </w:p>
    <w:p w:rsidR="00F119E3" w:rsidRPr="00F119E3" w:rsidRDefault="00F119E3" w:rsidP="008E1795">
      <w:pPr>
        <w:pStyle w:val="PM-Titel"/>
        <w:spacing w:before="120" w:after="0"/>
        <w:ind w:right="4162"/>
        <w:rPr>
          <w:sz w:val="22"/>
        </w:rPr>
      </w:pPr>
      <w:r w:rsidRPr="00F119E3">
        <w:rPr>
          <w:sz w:val="22"/>
        </w:rPr>
        <w:t>Bild 1:</w:t>
      </w:r>
      <w:r>
        <w:rPr>
          <w:sz w:val="22"/>
        </w:rPr>
        <w:t xml:space="preserve"> </w:t>
      </w:r>
      <w:r w:rsidR="00FA1BEB" w:rsidRPr="00B65B45">
        <w:rPr>
          <w:b w:val="0"/>
          <w:sz w:val="22"/>
        </w:rPr>
        <w:t xml:space="preserve">Die Hörmann Gruppe </w:t>
      </w:r>
      <w:r w:rsidR="006A4B48">
        <w:rPr>
          <w:b w:val="0"/>
          <w:sz w:val="22"/>
        </w:rPr>
        <w:t>intensiviert</w:t>
      </w:r>
      <w:r w:rsidR="001C29D6">
        <w:rPr>
          <w:b w:val="0"/>
          <w:sz w:val="22"/>
        </w:rPr>
        <w:t xml:space="preserve"> </w:t>
      </w:r>
      <w:r w:rsidR="00B65B45" w:rsidRPr="00B65B45">
        <w:rPr>
          <w:b w:val="0"/>
          <w:sz w:val="22"/>
        </w:rPr>
        <w:t xml:space="preserve">die bestehende </w:t>
      </w:r>
      <w:r w:rsidR="008E79E4">
        <w:rPr>
          <w:b w:val="0"/>
          <w:sz w:val="22"/>
        </w:rPr>
        <w:t>Zusammenarbeit mit der Orbis AG und wird</w:t>
      </w:r>
      <w:r w:rsidR="00B65B45" w:rsidRPr="00B65B45">
        <w:rPr>
          <w:b w:val="0"/>
          <w:sz w:val="22"/>
        </w:rPr>
        <w:t xml:space="preserve"> größter „Anker“-Aktionär des IT-Consulting-Unternehmens.</w:t>
      </w:r>
    </w:p>
    <w:p w:rsidR="00F119E3" w:rsidRDefault="00F119E3" w:rsidP="00E547A3">
      <w:pPr>
        <w:pStyle w:val="PM-Titel"/>
        <w:spacing w:after="0"/>
        <w:ind w:right="4162"/>
        <w:rPr>
          <w:szCs w:val="28"/>
        </w:rPr>
      </w:pPr>
    </w:p>
    <w:p w:rsidR="00AE5863" w:rsidRPr="000E0D5A" w:rsidRDefault="00D00319" w:rsidP="00E547A3">
      <w:pPr>
        <w:pStyle w:val="PM-Titel"/>
        <w:spacing w:after="0"/>
        <w:ind w:right="4162"/>
        <w:rPr>
          <w:sz w:val="48"/>
          <w:szCs w:val="48"/>
        </w:rPr>
      </w:pPr>
      <w:r>
        <w:rPr>
          <w:szCs w:val="28"/>
        </w:rPr>
        <w:t xml:space="preserve">Hörmann und Orbis </w:t>
      </w:r>
      <w:r w:rsidRPr="00D00319">
        <w:rPr>
          <w:szCs w:val="28"/>
        </w:rPr>
        <w:t>vereinbaren strategische Partnerschaft</w:t>
      </w:r>
    </w:p>
    <w:p w:rsidR="00E547A3" w:rsidRDefault="00D00319" w:rsidP="00E547A3">
      <w:pPr>
        <w:pStyle w:val="PM-Standard"/>
        <w:spacing w:before="120" w:after="0"/>
        <w:ind w:right="4162"/>
        <w:jc w:val="left"/>
        <w:rPr>
          <w:b/>
          <w:bCs/>
          <w:iCs/>
        </w:rPr>
      </w:pPr>
      <w:r>
        <w:rPr>
          <w:b/>
          <w:bCs/>
          <w:iCs/>
        </w:rPr>
        <w:t xml:space="preserve">Die Hörmann Gruppe beteiligt sich </w:t>
      </w:r>
      <w:r w:rsidRPr="00D00319">
        <w:rPr>
          <w:b/>
          <w:bCs/>
          <w:iCs/>
        </w:rPr>
        <w:t xml:space="preserve">vorbehaltlich der Zustimmung der Kartellbehörde </w:t>
      </w:r>
      <w:r w:rsidR="00117616">
        <w:rPr>
          <w:b/>
          <w:bCs/>
          <w:iCs/>
        </w:rPr>
        <w:t>mit rund 28 Prozent</w:t>
      </w:r>
      <w:r w:rsidR="003371E9">
        <w:rPr>
          <w:b/>
          <w:bCs/>
          <w:iCs/>
        </w:rPr>
        <w:t xml:space="preserve"> an dem </w:t>
      </w:r>
      <w:r w:rsidRPr="00D00319">
        <w:rPr>
          <w:b/>
          <w:bCs/>
          <w:iCs/>
        </w:rPr>
        <w:t>IT-Consulting-Unternehmen O</w:t>
      </w:r>
      <w:r>
        <w:rPr>
          <w:b/>
          <w:bCs/>
          <w:iCs/>
        </w:rPr>
        <w:t xml:space="preserve">rbis </w:t>
      </w:r>
      <w:r w:rsidRPr="00D00319">
        <w:rPr>
          <w:b/>
          <w:bCs/>
          <w:iCs/>
        </w:rPr>
        <w:t>AG</w:t>
      </w:r>
      <w:r w:rsidR="003371E9">
        <w:rPr>
          <w:b/>
          <w:bCs/>
          <w:iCs/>
        </w:rPr>
        <w:t xml:space="preserve">. </w:t>
      </w:r>
      <w:r w:rsidR="003371E9" w:rsidRPr="00D00319">
        <w:rPr>
          <w:b/>
          <w:bCs/>
          <w:iCs/>
        </w:rPr>
        <w:t>Damit wird H</w:t>
      </w:r>
      <w:r w:rsidR="003371E9">
        <w:rPr>
          <w:b/>
          <w:bCs/>
          <w:iCs/>
        </w:rPr>
        <w:t xml:space="preserve">örmann größter „Anker“-Aktionär des Unternehmens mit Hauptsitz in Saarbrücken und weiteren </w:t>
      </w:r>
      <w:r w:rsidR="008E79E4">
        <w:rPr>
          <w:b/>
          <w:bCs/>
          <w:iCs/>
        </w:rPr>
        <w:t>deutschen und i</w:t>
      </w:r>
      <w:r w:rsidR="003371E9">
        <w:rPr>
          <w:b/>
          <w:bCs/>
          <w:iCs/>
        </w:rPr>
        <w:t>nternationalen Standorten</w:t>
      </w:r>
      <w:r w:rsidRPr="00D00319">
        <w:rPr>
          <w:b/>
          <w:bCs/>
          <w:iCs/>
        </w:rPr>
        <w:t xml:space="preserve">. </w:t>
      </w:r>
    </w:p>
    <w:p w:rsidR="00D00319" w:rsidRDefault="00D45684" w:rsidP="00E547A3">
      <w:pPr>
        <w:pStyle w:val="PM-Standard"/>
        <w:spacing w:before="120" w:after="0"/>
        <w:ind w:right="4162"/>
        <w:jc w:val="left"/>
        <w:rPr>
          <w:bCs/>
          <w:iCs/>
        </w:rPr>
      </w:pPr>
      <w:r>
        <w:rPr>
          <w:bCs/>
          <w:iCs/>
        </w:rPr>
        <w:t xml:space="preserve">Die beiden Unternehmen </w:t>
      </w:r>
      <w:r w:rsidRPr="00D45684">
        <w:rPr>
          <w:bCs/>
          <w:iCs/>
        </w:rPr>
        <w:t>arbeiten bereits seit mehr als 15 Jahren erfolgreich und partnerschaftlich in IT-Projekten sowie im Support zusammen.</w:t>
      </w:r>
      <w:r>
        <w:rPr>
          <w:bCs/>
          <w:iCs/>
        </w:rPr>
        <w:t xml:space="preserve"> Orbis </w:t>
      </w:r>
      <w:r w:rsidRPr="00D45684">
        <w:rPr>
          <w:bCs/>
          <w:iCs/>
        </w:rPr>
        <w:t xml:space="preserve">wird </w:t>
      </w:r>
      <w:r w:rsidR="008E79E4">
        <w:rPr>
          <w:bCs/>
          <w:iCs/>
        </w:rPr>
        <w:t xml:space="preserve">darüber hinaus </w:t>
      </w:r>
      <w:r w:rsidRPr="00D45684">
        <w:rPr>
          <w:bCs/>
          <w:iCs/>
        </w:rPr>
        <w:t>Hörmann beim Ausbau der IT-Strategie und der Digitalisierung von Prozessen beraten. Gleichzeitig profitiert Hörmann von den Best Practices aus zahlreichen Projekten und der Branchenexpertise von O</w:t>
      </w:r>
      <w:r>
        <w:rPr>
          <w:bCs/>
          <w:iCs/>
        </w:rPr>
        <w:t>rbis</w:t>
      </w:r>
      <w:r w:rsidRPr="00D45684">
        <w:rPr>
          <w:bCs/>
          <w:iCs/>
        </w:rPr>
        <w:t xml:space="preserve">. Ziel der </w:t>
      </w:r>
      <w:r w:rsidR="008E79E4">
        <w:rPr>
          <w:bCs/>
          <w:iCs/>
        </w:rPr>
        <w:t>intensiver</w:t>
      </w:r>
      <w:r>
        <w:rPr>
          <w:bCs/>
          <w:iCs/>
        </w:rPr>
        <w:t xml:space="preserve">en </w:t>
      </w:r>
      <w:r w:rsidRPr="00D45684">
        <w:rPr>
          <w:bCs/>
          <w:iCs/>
        </w:rPr>
        <w:t>Zusammenarbeit ist außerdem der gemeinsame Ressourcenaufbau im Rahmen der Internationalisierungsstrategie beider Unternehmen.</w:t>
      </w:r>
    </w:p>
    <w:p w:rsidR="00117616" w:rsidRDefault="00117616" w:rsidP="00E547A3">
      <w:pPr>
        <w:pStyle w:val="PM-Standard"/>
        <w:spacing w:before="120" w:after="0"/>
        <w:ind w:right="4162"/>
        <w:jc w:val="left"/>
        <w:rPr>
          <w:bCs/>
          <w:iCs/>
        </w:rPr>
      </w:pPr>
      <w:r>
        <w:rPr>
          <w:bCs/>
          <w:iCs/>
        </w:rPr>
        <w:t xml:space="preserve">Das IT-Unternehmen ist bereits in der Region Ostwestfalen-Lippe </w:t>
      </w:r>
      <w:r w:rsidR="005E2BFD">
        <w:rPr>
          <w:bCs/>
          <w:iCs/>
        </w:rPr>
        <w:t>t</w:t>
      </w:r>
      <w:r w:rsidR="00D30BE3">
        <w:rPr>
          <w:bCs/>
          <w:iCs/>
        </w:rPr>
        <w:t>ä</w:t>
      </w:r>
      <w:r w:rsidR="005E2BFD">
        <w:rPr>
          <w:bCs/>
          <w:iCs/>
        </w:rPr>
        <w:t>t</w:t>
      </w:r>
      <w:r w:rsidR="00D30BE3">
        <w:rPr>
          <w:bCs/>
          <w:iCs/>
        </w:rPr>
        <w:t>ig</w:t>
      </w:r>
      <w:r w:rsidR="005E2BFD">
        <w:rPr>
          <w:bCs/>
          <w:iCs/>
        </w:rPr>
        <w:t xml:space="preserve"> u</w:t>
      </w:r>
      <w:r w:rsidR="00D30BE3">
        <w:rPr>
          <w:bCs/>
          <w:iCs/>
        </w:rPr>
        <w:t>n</w:t>
      </w:r>
      <w:r w:rsidR="005E2BFD">
        <w:rPr>
          <w:bCs/>
          <w:iCs/>
        </w:rPr>
        <w:t>d mit einer Niederlassung</w:t>
      </w:r>
      <w:r w:rsidR="00D30BE3">
        <w:rPr>
          <w:bCs/>
          <w:iCs/>
        </w:rPr>
        <w:t xml:space="preserve"> i</w:t>
      </w:r>
      <w:r>
        <w:rPr>
          <w:bCs/>
          <w:iCs/>
        </w:rPr>
        <w:t xml:space="preserve">n Bielefeld </w:t>
      </w:r>
      <w:r w:rsidR="005E2BFD">
        <w:rPr>
          <w:bCs/>
          <w:iCs/>
        </w:rPr>
        <w:t>v</w:t>
      </w:r>
      <w:r w:rsidR="00C265CB">
        <w:rPr>
          <w:bCs/>
          <w:iCs/>
        </w:rPr>
        <w:t>e</w:t>
      </w:r>
      <w:r w:rsidR="005E2BFD">
        <w:rPr>
          <w:bCs/>
          <w:iCs/>
        </w:rPr>
        <w:t>rtre</w:t>
      </w:r>
      <w:r w:rsidR="00C265CB">
        <w:rPr>
          <w:bCs/>
          <w:iCs/>
        </w:rPr>
        <w:t>t</w:t>
      </w:r>
      <w:r w:rsidR="005E2BFD">
        <w:rPr>
          <w:bCs/>
          <w:iCs/>
        </w:rPr>
        <w:t>en. Zu d</w:t>
      </w:r>
      <w:r w:rsidR="00C265CB">
        <w:rPr>
          <w:bCs/>
          <w:iCs/>
        </w:rPr>
        <w:t>en</w:t>
      </w:r>
      <w:r w:rsidR="005E2BFD">
        <w:rPr>
          <w:bCs/>
          <w:iCs/>
        </w:rPr>
        <w:t xml:space="preserve"> langjä</w:t>
      </w:r>
      <w:r w:rsidR="00C265CB">
        <w:rPr>
          <w:bCs/>
          <w:iCs/>
        </w:rPr>
        <w:t>hr</w:t>
      </w:r>
      <w:r w:rsidR="005E2BFD">
        <w:rPr>
          <w:bCs/>
          <w:iCs/>
        </w:rPr>
        <w:t>ig</w:t>
      </w:r>
      <w:r w:rsidR="00C265CB">
        <w:rPr>
          <w:bCs/>
          <w:iCs/>
        </w:rPr>
        <w:t xml:space="preserve">en </w:t>
      </w:r>
      <w:r w:rsidR="005E2BFD">
        <w:rPr>
          <w:bCs/>
          <w:iCs/>
        </w:rPr>
        <w:t>Kunde</w:t>
      </w:r>
      <w:r w:rsidR="00C265CB">
        <w:rPr>
          <w:bCs/>
          <w:iCs/>
        </w:rPr>
        <w:t xml:space="preserve">n </w:t>
      </w:r>
      <w:r w:rsidR="005E2BFD">
        <w:rPr>
          <w:bCs/>
          <w:iCs/>
        </w:rPr>
        <w:t>in</w:t>
      </w:r>
      <w:r w:rsidR="00C265CB">
        <w:rPr>
          <w:bCs/>
          <w:iCs/>
        </w:rPr>
        <w:t xml:space="preserve"> der Region</w:t>
      </w:r>
      <w:r w:rsidR="005E2BFD">
        <w:rPr>
          <w:bCs/>
          <w:iCs/>
        </w:rPr>
        <w:t xml:space="preserve"> gehören D</w:t>
      </w:r>
      <w:r w:rsidR="00C265CB">
        <w:rPr>
          <w:bCs/>
          <w:iCs/>
        </w:rPr>
        <w:t xml:space="preserve">MG Mori </w:t>
      </w:r>
      <w:r w:rsidR="005E2BFD">
        <w:rPr>
          <w:bCs/>
          <w:iCs/>
        </w:rPr>
        <w:t>un</w:t>
      </w:r>
      <w:r w:rsidR="00C265CB">
        <w:rPr>
          <w:bCs/>
          <w:iCs/>
        </w:rPr>
        <w:t>d</w:t>
      </w:r>
      <w:r w:rsidR="005E2BFD">
        <w:rPr>
          <w:bCs/>
          <w:iCs/>
        </w:rPr>
        <w:t xml:space="preserve"> Kraftverkehr Nagel.</w:t>
      </w:r>
      <w:r w:rsidR="00C265CB">
        <w:rPr>
          <w:bCs/>
          <w:iCs/>
        </w:rPr>
        <w:t xml:space="preserve"> </w:t>
      </w:r>
      <w:r>
        <w:rPr>
          <w:bCs/>
          <w:iCs/>
        </w:rPr>
        <w:t xml:space="preserve">Darüber hinaus hat Orbis im Sommer 2019 die </w:t>
      </w:r>
      <w:r w:rsidRPr="00117616">
        <w:rPr>
          <w:bCs/>
          <w:iCs/>
        </w:rPr>
        <w:t xml:space="preserve">Mehrheitsbeteiligung von 51 Prozent an der </w:t>
      </w:r>
      <w:r w:rsidR="005E2BFD">
        <w:rPr>
          <w:bCs/>
          <w:iCs/>
        </w:rPr>
        <w:t xml:space="preserve">Bielefelder </w:t>
      </w:r>
      <w:r w:rsidRPr="00117616">
        <w:rPr>
          <w:bCs/>
          <w:iCs/>
        </w:rPr>
        <w:t>Dialog GmbH</w:t>
      </w:r>
      <w:r w:rsidR="0061567F">
        <w:rPr>
          <w:bCs/>
          <w:iCs/>
        </w:rPr>
        <w:t xml:space="preserve"> </w:t>
      </w:r>
      <w:bookmarkStart w:id="0" w:name="_GoBack"/>
      <w:bookmarkEnd w:id="0"/>
      <w:r w:rsidR="0061567F">
        <w:rPr>
          <w:bCs/>
          <w:iCs/>
        </w:rPr>
        <w:t xml:space="preserve">– ein </w:t>
      </w:r>
      <w:r w:rsidR="00680344" w:rsidRPr="00680344">
        <w:rPr>
          <w:bCs/>
          <w:iCs/>
        </w:rPr>
        <w:t>Beratungsspezialist für SAP-Prozesse</w:t>
      </w:r>
      <w:r w:rsidR="0061567F">
        <w:rPr>
          <w:bCs/>
          <w:iCs/>
        </w:rPr>
        <w:t xml:space="preserve"> –</w:t>
      </w:r>
      <w:r w:rsidR="005E2BFD">
        <w:rPr>
          <w:bCs/>
          <w:iCs/>
        </w:rPr>
        <w:t xml:space="preserve"> </w:t>
      </w:r>
      <w:r w:rsidRPr="00117616">
        <w:rPr>
          <w:bCs/>
          <w:iCs/>
        </w:rPr>
        <w:t>erworben.</w:t>
      </w:r>
      <w:r w:rsidR="0020701D">
        <w:rPr>
          <w:bCs/>
          <w:iCs/>
        </w:rPr>
        <w:t xml:space="preserve"> </w:t>
      </w:r>
      <w:r>
        <w:rPr>
          <w:bCs/>
          <w:iCs/>
        </w:rPr>
        <w:t xml:space="preserve"> </w:t>
      </w:r>
    </w:p>
    <w:p w:rsidR="00D45684" w:rsidRDefault="00D45684" w:rsidP="00E547A3">
      <w:pPr>
        <w:pStyle w:val="PM-Standard"/>
        <w:spacing w:before="120" w:after="0"/>
        <w:ind w:right="4162"/>
        <w:jc w:val="left"/>
        <w:rPr>
          <w:bCs/>
          <w:iCs/>
        </w:rPr>
      </w:pPr>
      <w:r>
        <w:rPr>
          <w:bCs/>
          <w:iCs/>
        </w:rPr>
        <w:t xml:space="preserve">„Orbis </w:t>
      </w:r>
      <w:r w:rsidRPr="00D45684">
        <w:rPr>
          <w:bCs/>
          <w:iCs/>
        </w:rPr>
        <w:t>unterstützt uns seit vielen Jahren erfolgreich in Projekten und im Support. Wir freuen uns auf eine noch engere Partnerschaft auf Augenhöhe, da in den kommenden Jahren noch viele Vertriebs- und Produktionsgesellschaften mit SAP- und Microsoft-Technologie ausgerüstet werden“, so Martin J. Hörmann, persönl</w:t>
      </w:r>
      <w:r>
        <w:rPr>
          <w:bCs/>
          <w:iCs/>
        </w:rPr>
        <w:t>ich haftender Gesellschafter der</w:t>
      </w:r>
      <w:r w:rsidRPr="00D45684">
        <w:rPr>
          <w:bCs/>
          <w:iCs/>
        </w:rPr>
        <w:t xml:space="preserve"> Hörmann</w:t>
      </w:r>
      <w:r>
        <w:rPr>
          <w:bCs/>
          <w:iCs/>
        </w:rPr>
        <w:t xml:space="preserve"> Gruppe</w:t>
      </w:r>
      <w:r w:rsidRPr="00D45684">
        <w:rPr>
          <w:bCs/>
          <w:iCs/>
        </w:rPr>
        <w:t>.</w:t>
      </w:r>
    </w:p>
    <w:p w:rsidR="00277D88" w:rsidRDefault="00277D88" w:rsidP="00E547A3">
      <w:pPr>
        <w:pStyle w:val="PM-Standard"/>
        <w:spacing w:before="120" w:after="0"/>
        <w:ind w:right="4162"/>
        <w:jc w:val="left"/>
        <w:rPr>
          <w:bCs/>
          <w:iCs/>
        </w:rPr>
      </w:pPr>
      <w:r>
        <w:rPr>
          <w:bCs/>
          <w:iCs/>
        </w:rPr>
        <w:lastRenderedPageBreak/>
        <w:t xml:space="preserve">Die </w:t>
      </w:r>
      <w:r w:rsidR="00F119E3">
        <w:rPr>
          <w:bCs/>
          <w:iCs/>
        </w:rPr>
        <w:t>Mitgründer und Vorstände der Orbis</w:t>
      </w:r>
      <w:r w:rsidRPr="00D00319">
        <w:rPr>
          <w:bCs/>
          <w:iCs/>
        </w:rPr>
        <w:t xml:space="preserve"> AG, Thomas </w:t>
      </w:r>
      <w:proofErr w:type="spellStart"/>
      <w:r w:rsidRPr="00D00319">
        <w:rPr>
          <w:bCs/>
          <w:iCs/>
        </w:rPr>
        <w:t>Gard</w:t>
      </w:r>
      <w:proofErr w:type="spellEnd"/>
      <w:r w:rsidRPr="00D00319">
        <w:rPr>
          <w:bCs/>
          <w:iCs/>
        </w:rPr>
        <w:t xml:space="preserve"> und Stefan Mailänder, bl</w:t>
      </w:r>
      <w:r w:rsidR="00117616">
        <w:rPr>
          <w:bCs/>
          <w:iCs/>
        </w:rPr>
        <w:t>eiben weiterhin mit mehr als 15 Prozent</w:t>
      </w:r>
      <w:r w:rsidRPr="00D00319">
        <w:rPr>
          <w:bCs/>
          <w:iCs/>
        </w:rPr>
        <w:t xml:space="preserve"> beteiligt.</w:t>
      </w:r>
      <w:r>
        <w:rPr>
          <w:bCs/>
          <w:iCs/>
        </w:rPr>
        <w:t xml:space="preserve"> </w:t>
      </w:r>
      <w:r w:rsidRPr="00277D88">
        <w:rPr>
          <w:bCs/>
          <w:iCs/>
        </w:rPr>
        <w:t>„Wir sind überzeugt, dass mit der Beteiligung des Familienunternehmens Hörmann als Anker</w:t>
      </w:r>
      <w:r>
        <w:rPr>
          <w:bCs/>
          <w:iCs/>
        </w:rPr>
        <w:t>-Aktionä</w:t>
      </w:r>
      <w:r w:rsidR="00FD7BF6">
        <w:rPr>
          <w:bCs/>
          <w:iCs/>
        </w:rPr>
        <w:t xml:space="preserve">r die </w:t>
      </w:r>
      <w:r>
        <w:rPr>
          <w:bCs/>
          <w:iCs/>
        </w:rPr>
        <w:t xml:space="preserve">Weichen </w:t>
      </w:r>
      <w:r w:rsidRPr="00277D88">
        <w:rPr>
          <w:bCs/>
          <w:iCs/>
        </w:rPr>
        <w:t xml:space="preserve">für eine nachhaltige Unternehmensentwicklung </w:t>
      </w:r>
      <w:r w:rsidR="00FD7BF6">
        <w:rPr>
          <w:bCs/>
          <w:iCs/>
        </w:rPr>
        <w:t xml:space="preserve">bei Orbis </w:t>
      </w:r>
      <w:r w:rsidRPr="00277D88">
        <w:rPr>
          <w:bCs/>
          <w:iCs/>
        </w:rPr>
        <w:t xml:space="preserve">gestellt sind“, kommentiert Thomas </w:t>
      </w:r>
      <w:proofErr w:type="spellStart"/>
      <w:r w:rsidRPr="00277D88">
        <w:rPr>
          <w:bCs/>
          <w:iCs/>
        </w:rPr>
        <w:t>Gard</w:t>
      </w:r>
      <w:proofErr w:type="spellEnd"/>
      <w:r w:rsidRPr="00277D88">
        <w:rPr>
          <w:bCs/>
          <w:iCs/>
        </w:rPr>
        <w:t>,</w:t>
      </w:r>
      <w:r>
        <w:rPr>
          <w:bCs/>
          <w:iCs/>
        </w:rPr>
        <w:t xml:space="preserve"> Vorstandsvorsitzender der Orbis</w:t>
      </w:r>
      <w:r w:rsidR="00F119E3">
        <w:rPr>
          <w:bCs/>
          <w:iCs/>
        </w:rPr>
        <w:t xml:space="preserve"> AG</w:t>
      </w:r>
      <w:r w:rsidRPr="00277D88">
        <w:rPr>
          <w:bCs/>
          <w:iCs/>
        </w:rPr>
        <w:t>.</w:t>
      </w:r>
      <w:r w:rsidR="00F119E3">
        <w:rPr>
          <w:bCs/>
          <w:iCs/>
        </w:rPr>
        <w:t xml:space="preserve"> Orbis</w:t>
      </w:r>
      <w:r w:rsidR="00F119E3" w:rsidRPr="00F119E3">
        <w:rPr>
          <w:bCs/>
          <w:iCs/>
        </w:rPr>
        <w:t xml:space="preserve"> </w:t>
      </w:r>
      <w:r w:rsidR="00FA1BEB" w:rsidRPr="00FA1BEB">
        <w:rPr>
          <w:bCs/>
          <w:iCs/>
        </w:rPr>
        <w:t>wird weiterhin selbstständig und unabhängig am Markt f</w:t>
      </w:r>
      <w:r w:rsidR="00FA1BEB">
        <w:rPr>
          <w:bCs/>
          <w:iCs/>
        </w:rPr>
        <w:t>ür IT-Dienstleistungen agieren.</w:t>
      </w:r>
    </w:p>
    <w:p w:rsidR="00F119E3" w:rsidRDefault="00F119E3" w:rsidP="00F119E3">
      <w:pPr>
        <w:pStyle w:val="PM-Standard"/>
        <w:spacing w:before="120" w:after="0"/>
        <w:ind w:right="4162"/>
        <w:jc w:val="right"/>
        <w:rPr>
          <w:bCs/>
          <w:iCs/>
        </w:rPr>
      </w:pPr>
      <w:r w:rsidRPr="00F119E3">
        <w:rPr>
          <w:bCs/>
          <w:iCs/>
        </w:rPr>
        <w:t>(</w:t>
      </w:r>
      <w:r w:rsidR="0010342B">
        <w:rPr>
          <w:bCs/>
          <w:iCs/>
        </w:rPr>
        <w:t>2</w:t>
      </w:r>
      <w:r w:rsidR="00E52BFA">
        <w:rPr>
          <w:bCs/>
          <w:iCs/>
        </w:rPr>
        <w:t>.</w:t>
      </w:r>
      <w:r w:rsidR="00E959A3">
        <w:rPr>
          <w:bCs/>
          <w:iCs/>
        </w:rPr>
        <w:t>000</w:t>
      </w:r>
      <w:r w:rsidRPr="00F119E3">
        <w:rPr>
          <w:bCs/>
          <w:iCs/>
        </w:rPr>
        <w:t xml:space="preserve"> Zeichen inkl. Leerschläge)</w:t>
      </w:r>
    </w:p>
    <w:p w:rsidR="00F119E3" w:rsidRDefault="00F119E3" w:rsidP="00E547A3">
      <w:pPr>
        <w:pStyle w:val="PM-Standard"/>
        <w:spacing w:before="120" w:after="0"/>
        <w:ind w:right="4162"/>
        <w:jc w:val="left"/>
        <w:rPr>
          <w:bCs/>
          <w:iCs/>
        </w:rPr>
      </w:pPr>
    </w:p>
    <w:p w:rsidR="00F119E3" w:rsidRPr="00F119E3" w:rsidRDefault="00F119E3" w:rsidP="00E547A3">
      <w:pPr>
        <w:pStyle w:val="PM-Standard"/>
        <w:spacing w:before="120" w:after="0"/>
        <w:ind w:right="4162"/>
        <w:jc w:val="left"/>
        <w:rPr>
          <w:b/>
          <w:bCs/>
          <w:iCs/>
        </w:rPr>
      </w:pPr>
      <w:r w:rsidRPr="00F119E3">
        <w:rPr>
          <w:b/>
          <w:bCs/>
          <w:iCs/>
        </w:rPr>
        <w:t>Über Orbis:</w:t>
      </w:r>
    </w:p>
    <w:p w:rsidR="00D360F7" w:rsidRDefault="00F119E3" w:rsidP="00E547A3">
      <w:pPr>
        <w:pStyle w:val="PM-Standard"/>
        <w:spacing w:before="120" w:after="0"/>
        <w:ind w:right="4162"/>
        <w:jc w:val="left"/>
        <w:rPr>
          <w:bCs/>
          <w:iCs/>
        </w:rPr>
      </w:pPr>
      <w:r>
        <w:rPr>
          <w:bCs/>
          <w:iCs/>
        </w:rPr>
        <w:t xml:space="preserve">Orbis </w:t>
      </w:r>
      <w:r w:rsidRPr="00F119E3">
        <w:rPr>
          <w:bCs/>
          <w:iCs/>
        </w:rPr>
        <w:t>begleitet mittelständische Unternehmen sowie internationale Konzerne bei der Digitalisierung ihrer Geschäftsprozesse: von der gemeinsamen Ausarbeitung des kundenindividuellen Big Pictures bis hin zur praktischen Umsetzung im Projekt. Die Digitalisierung und Automatisierung der Geschäftsprozesse über die gesamte Wertschöpfungskette hinweg sicher</w:t>
      </w:r>
      <w:r w:rsidR="005066E5">
        <w:rPr>
          <w:bCs/>
          <w:iCs/>
        </w:rPr>
        <w:t>n die Wettbewerbsfähigkeit d</w:t>
      </w:r>
      <w:r w:rsidRPr="00F119E3">
        <w:rPr>
          <w:bCs/>
          <w:iCs/>
        </w:rPr>
        <w:t>er Kunden. Das tiefe Prozess-Know-ho</w:t>
      </w:r>
      <w:r w:rsidR="005066E5">
        <w:rPr>
          <w:bCs/>
          <w:iCs/>
        </w:rPr>
        <w:t>w und die Innovationskraft d</w:t>
      </w:r>
      <w:r w:rsidRPr="00F119E3">
        <w:rPr>
          <w:bCs/>
          <w:iCs/>
        </w:rPr>
        <w:t>er 650 Mitarbeiter verbunden mit der Expertise aus über 30 Jahren erfolgreicher, internationaler Projektarbeit in unter</w:t>
      </w:r>
      <w:r w:rsidR="005066E5">
        <w:rPr>
          <w:bCs/>
          <w:iCs/>
        </w:rPr>
        <w:t>schiedlichen Branchen machen Orbis</w:t>
      </w:r>
      <w:r w:rsidRPr="00F119E3">
        <w:rPr>
          <w:bCs/>
          <w:iCs/>
        </w:rPr>
        <w:t xml:space="preserve"> dabei zum kompetenten Partner. </w:t>
      </w:r>
    </w:p>
    <w:p w:rsidR="00D360F7" w:rsidRDefault="005066E5" w:rsidP="00E547A3">
      <w:pPr>
        <w:pStyle w:val="PM-Standard"/>
        <w:spacing w:before="120" w:after="0"/>
        <w:ind w:right="4162"/>
        <w:jc w:val="left"/>
        <w:rPr>
          <w:bCs/>
          <w:iCs/>
        </w:rPr>
      </w:pPr>
      <w:r>
        <w:rPr>
          <w:bCs/>
          <w:iCs/>
        </w:rPr>
        <w:t>Das Unternehmen setzt</w:t>
      </w:r>
      <w:r w:rsidR="00F119E3" w:rsidRPr="00F119E3">
        <w:rPr>
          <w:bCs/>
          <w:iCs/>
        </w:rPr>
        <w:t xml:space="preserve"> auf die</w:t>
      </w:r>
      <w:r>
        <w:rPr>
          <w:bCs/>
          <w:iCs/>
        </w:rPr>
        <w:t xml:space="preserve"> Lösungen und Technologien d</w:t>
      </w:r>
      <w:r w:rsidR="00F119E3" w:rsidRPr="00F119E3">
        <w:rPr>
          <w:bCs/>
          <w:iCs/>
        </w:rPr>
        <w:t>er Partner SAP und Microsoft, deren Portfolios durch ORBIS-Lösungen ab</w:t>
      </w:r>
      <w:r>
        <w:rPr>
          <w:bCs/>
          <w:iCs/>
        </w:rPr>
        <w:t>gerundet werden. Dabei liegt d</w:t>
      </w:r>
      <w:r w:rsidR="00F119E3" w:rsidRPr="00F119E3">
        <w:rPr>
          <w:bCs/>
          <w:iCs/>
        </w:rPr>
        <w:t xml:space="preserve">er Fokus auf SAP S/4HANA, Customer Engagement und der Realisierung der Smart Factory. Auf der Basis smarter Cloud-Technologien, wie </w:t>
      </w:r>
      <w:proofErr w:type="spellStart"/>
      <w:r w:rsidR="00F119E3" w:rsidRPr="00F119E3">
        <w:rPr>
          <w:bCs/>
          <w:iCs/>
        </w:rPr>
        <w:t>Machine</w:t>
      </w:r>
      <w:proofErr w:type="spellEnd"/>
      <w:r w:rsidR="00F119E3" w:rsidRPr="00F119E3">
        <w:rPr>
          <w:bCs/>
          <w:iCs/>
        </w:rPr>
        <w:t xml:space="preserve"> Learning, </w:t>
      </w:r>
      <w:proofErr w:type="spellStart"/>
      <w:r w:rsidR="00F119E3" w:rsidRPr="00F119E3">
        <w:rPr>
          <w:bCs/>
          <w:iCs/>
        </w:rPr>
        <w:t>Cog</w:t>
      </w:r>
      <w:r>
        <w:rPr>
          <w:bCs/>
          <w:iCs/>
        </w:rPr>
        <w:t>nitive</w:t>
      </w:r>
      <w:proofErr w:type="spellEnd"/>
      <w:r>
        <w:rPr>
          <w:bCs/>
          <w:iCs/>
        </w:rPr>
        <w:t xml:space="preserve"> Services oder </w:t>
      </w:r>
      <w:proofErr w:type="spellStart"/>
      <w:r>
        <w:rPr>
          <w:bCs/>
          <w:iCs/>
        </w:rPr>
        <w:t>IoT</w:t>
      </w:r>
      <w:proofErr w:type="spellEnd"/>
      <w:r>
        <w:rPr>
          <w:bCs/>
          <w:iCs/>
        </w:rPr>
        <w:t xml:space="preserve"> fördert Orbis</w:t>
      </w:r>
      <w:r w:rsidR="00F119E3" w:rsidRPr="00F119E3">
        <w:rPr>
          <w:bCs/>
          <w:iCs/>
        </w:rPr>
        <w:t xml:space="preserve"> die Innovationskr</w:t>
      </w:r>
      <w:r>
        <w:rPr>
          <w:bCs/>
          <w:iCs/>
        </w:rPr>
        <w:t>aft d</w:t>
      </w:r>
      <w:r w:rsidR="00F119E3" w:rsidRPr="00F119E3">
        <w:rPr>
          <w:bCs/>
          <w:iCs/>
        </w:rPr>
        <w:t xml:space="preserve">er Kunden bei der Entwicklung innovativer Produkte, Services und Geschäftsmodelle. </w:t>
      </w:r>
    </w:p>
    <w:p w:rsidR="00F119E3" w:rsidRDefault="002A0322" w:rsidP="00E547A3">
      <w:pPr>
        <w:pStyle w:val="PM-Standard"/>
        <w:spacing w:before="120" w:after="0"/>
        <w:ind w:right="4162"/>
        <w:jc w:val="left"/>
        <w:rPr>
          <w:bCs/>
          <w:iCs/>
        </w:rPr>
      </w:pPr>
      <w:r>
        <w:rPr>
          <w:bCs/>
          <w:iCs/>
        </w:rPr>
        <w:t>Di</w:t>
      </w:r>
      <w:r w:rsidR="00F119E3" w:rsidRPr="00F119E3">
        <w:rPr>
          <w:bCs/>
          <w:iCs/>
        </w:rPr>
        <w:t xml:space="preserve">e Expertise resultiert aus über 2000 Kundenprojekten bei mehr als 500 Kunden in den Branchen Automobilzulieferindustrie, Bauzulieferindustrie, Elektro- und Elektronikindustrie, Maschinen- und Anlagenbau, Logistik, Metallindustrie, Konsumgüterindustrie und Handel. Langjährige Kunden sind unter anderem der ZF-Konzern, Hörmann, Hager Group, Rittal, Kraftverkehr Nagel, </w:t>
      </w:r>
      <w:proofErr w:type="spellStart"/>
      <w:r w:rsidR="00F119E3" w:rsidRPr="00F119E3">
        <w:rPr>
          <w:bCs/>
          <w:iCs/>
        </w:rPr>
        <w:t>ArcelorMittal</w:t>
      </w:r>
      <w:proofErr w:type="spellEnd"/>
      <w:r w:rsidR="00F119E3" w:rsidRPr="00F119E3">
        <w:rPr>
          <w:bCs/>
          <w:iCs/>
        </w:rPr>
        <w:t xml:space="preserve">, Montblanc, Bahlsen und </w:t>
      </w:r>
      <w:proofErr w:type="spellStart"/>
      <w:r w:rsidR="00F119E3" w:rsidRPr="00F119E3">
        <w:rPr>
          <w:bCs/>
          <w:iCs/>
        </w:rPr>
        <w:t>Sonepar</w:t>
      </w:r>
      <w:proofErr w:type="spellEnd"/>
      <w:r w:rsidR="00F119E3" w:rsidRPr="00F119E3">
        <w:rPr>
          <w:bCs/>
          <w:iCs/>
        </w:rPr>
        <w:t>.</w:t>
      </w:r>
    </w:p>
    <w:p w:rsidR="00337DEC" w:rsidRDefault="00337DEC" w:rsidP="00E547A3">
      <w:pPr>
        <w:pStyle w:val="PM-Standard"/>
        <w:spacing w:before="120" w:after="0"/>
        <w:ind w:right="4162"/>
        <w:jc w:val="left"/>
        <w:rPr>
          <w:bCs/>
          <w:iCs/>
        </w:rPr>
      </w:pPr>
    </w:p>
    <w:p w:rsidR="00337DEC" w:rsidRPr="00337DEC" w:rsidRDefault="00337DEC" w:rsidP="00E547A3">
      <w:pPr>
        <w:pStyle w:val="PM-Standard"/>
        <w:spacing w:before="120" w:after="0"/>
        <w:ind w:right="4162"/>
        <w:jc w:val="left"/>
        <w:rPr>
          <w:b/>
          <w:bCs/>
          <w:iCs/>
        </w:rPr>
      </w:pPr>
      <w:r w:rsidRPr="00337DEC">
        <w:rPr>
          <w:b/>
          <w:bCs/>
          <w:iCs/>
        </w:rPr>
        <w:t xml:space="preserve">Über Hörmann: </w:t>
      </w:r>
    </w:p>
    <w:p w:rsidR="00337DEC" w:rsidRPr="00337DEC" w:rsidRDefault="00337DEC" w:rsidP="00337DEC">
      <w:pPr>
        <w:pStyle w:val="PM-Standard"/>
        <w:spacing w:before="120" w:after="120"/>
        <w:ind w:right="4162"/>
        <w:jc w:val="left"/>
        <w:rPr>
          <w:bCs/>
          <w:iCs/>
        </w:rPr>
      </w:pPr>
      <w:r>
        <w:rPr>
          <w:bCs/>
          <w:iCs/>
        </w:rPr>
        <w:t xml:space="preserve">Die </w:t>
      </w:r>
      <w:r w:rsidRPr="00337DEC">
        <w:rPr>
          <w:bCs/>
          <w:iCs/>
        </w:rPr>
        <w:t>Hörmann Gruppe ist Europas Nr. 1 für Tore und Türen. In 36 spezialisierten Werken in Europa, Nordamerika und Asien entwickeln und produzieren mehr als 6.000 Mitarbeiter hochwertige Tore, Türen, Zargen, Antriebe und Zufahrtskontrollsysteme für den privaten und gewerblich</w:t>
      </w:r>
      <w:r w:rsidR="00EF2884">
        <w:rPr>
          <w:bCs/>
          <w:iCs/>
        </w:rPr>
        <w:t>en</w:t>
      </w:r>
      <w:r w:rsidRPr="00337DEC">
        <w:rPr>
          <w:bCs/>
          <w:iCs/>
        </w:rPr>
        <w:t xml:space="preserve"> Einsatz.</w:t>
      </w:r>
      <w:r w:rsidR="00D360F7">
        <w:rPr>
          <w:bCs/>
          <w:iCs/>
        </w:rPr>
        <w:t xml:space="preserve"> </w:t>
      </w:r>
      <w:r w:rsidRPr="00337DEC">
        <w:rPr>
          <w:bCs/>
          <w:iCs/>
        </w:rPr>
        <w:t xml:space="preserve">Hauptsitz der weltweit agierenden Hörmann Gruppe ist die westfälische Kleinstadt Steinhagen bei Bielefeld. Das nach </w:t>
      </w:r>
      <w:r w:rsidRPr="00337DEC">
        <w:rPr>
          <w:bCs/>
          <w:iCs/>
        </w:rPr>
        <w:lastRenderedPageBreak/>
        <w:t>wie vor familiengeführte Unternehmen bilanzierte zuletzt einen Jahresumsatz von mehr als 1 Mrd. Euro.</w:t>
      </w:r>
    </w:p>
    <w:p w:rsidR="00337DEC" w:rsidRPr="00337DEC" w:rsidRDefault="00337DEC" w:rsidP="00337DEC">
      <w:pPr>
        <w:pStyle w:val="PM-Standard"/>
        <w:spacing w:before="120" w:after="120"/>
        <w:ind w:right="4162"/>
        <w:jc w:val="left"/>
        <w:rPr>
          <w:bCs/>
          <w:iCs/>
        </w:rPr>
      </w:pPr>
      <w:r w:rsidRPr="00337DEC">
        <w:rPr>
          <w:bCs/>
          <w:iCs/>
        </w:rPr>
        <w:t xml:space="preserve">Groß geworden ist Hörmann mit Garagentoren für das Eigenheim. Noch heute ist die Vielfalt der Tore sowie der dazu gehörenden Antriebe ein wichtiger Pfeiler im Produktprogramm. In dieser Sparte werden zudem hochwertige Haus- und Nebeneingangstüren, Wohnraumtüren aus Holz und Glas sowie Stahlblechtüren und Türzargen gefertigt. Für den Objektbau projektiert und installiert Hörmann zudem Feuer-schutz- und Multifunktionstüranlagen. Ein weiterer Bereich sind Industrietorsysteme: hierzu zählen </w:t>
      </w:r>
      <w:proofErr w:type="spellStart"/>
      <w:r w:rsidRPr="00337DEC">
        <w:rPr>
          <w:bCs/>
          <w:iCs/>
        </w:rPr>
        <w:t>Sektionaltore</w:t>
      </w:r>
      <w:proofErr w:type="spellEnd"/>
      <w:r w:rsidRPr="00337DEC">
        <w:rPr>
          <w:bCs/>
          <w:iCs/>
        </w:rPr>
        <w:t xml:space="preserve">, Rolltore ebenso wie Schnelllauf- und </w:t>
      </w:r>
      <w:proofErr w:type="spellStart"/>
      <w:r w:rsidRPr="00337DEC">
        <w:rPr>
          <w:bCs/>
          <w:iCs/>
        </w:rPr>
        <w:t>Feuerschutztore</w:t>
      </w:r>
      <w:proofErr w:type="spellEnd"/>
      <w:r w:rsidRPr="00337DEC">
        <w:rPr>
          <w:bCs/>
          <w:iCs/>
        </w:rPr>
        <w:t xml:space="preserve"> – jeweils manuell oder per Antriebssystem gesteuert. Darüber hinaus liefert Hörmann Verladetechnik-Komplettlösungen, bestehend aus Torabdichtungen, Ladebrücken und Vorsatzschleusen. Zusätzlich wurde das Produktportfolio um Zufahrtskontrollsysteme erweitert. Dazu gehören Hochsicherheitspoller und Barrieren zum Schutz vor unbefugtem Befahren von öffentlichen und privaten Flächen. </w:t>
      </w:r>
    </w:p>
    <w:p w:rsidR="00AE5863" w:rsidRPr="00337DEC" w:rsidRDefault="00337DEC" w:rsidP="00337DEC">
      <w:pPr>
        <w:pStyle w:val="PM-Standard"/>
        <w:spacing w:before="120" w:after="0"/>
        <w:ind w:right="4162"/>
        <w:jc w:val="left"/>
        <w:rPr>
          <w:bCs/>
          <w:iCs/>
        </w:rPr>
      </w:pPr>
      <w:r w:rsidRPr="00337DEC">
        <w:rPr>
          <w:bCs/>
          <w:iCs/>
        </w:rPr>
        <w:t>Produkte aus dem Hause Hörmann schützen Menschen und Werte. Die Marke steht für anspruchsvolles Design, maximale Funktionalität und Langlebigkeit; sie verbindet deutsche Qualität mit Innovationskraft und bestem Service. Hörmann ist mit 14 deutschen Niederlassungen, über 100 eigenen Vertriebsstandorten in mehr als 40 Ländern und durch Vertriebspartner in über 50 weiteren Ländern vertreten.</w:t>
      </w:r>
    </w:p>
    <w:p w:rsidR="00AE5863" w:rsidRDefault="00AE5863" w:rsidP="00AE5863">
      <w:pPr>
        <w:pStyle w:val="PM-Standard"/>
        <w:tabs>
          <w:tab w:val="left" w:pos="5954"/>
        </w:tabs>
        <w:spacing w:before="120" w:after="0"/>
        <w:ind w:right="4162"/>
        <w:jc w:val="left"/>
        <w:rPr>
          <w:b/>
        </w:rPr>
      </w:pPr>
    </w:p>
    <w:p w:rsidR="001B1FCD" w:rsidRDefault="00337DEC" w:rsidP="001B1FCD">
      <w:pPr>
        <w:pStyle w:val="PM-Abschnitt"/>
        <w:spacing w:before="240"/>
        <w:ind w:right="278"/>
        <w:rPr>
          <w:bCs/>
          <w:sz w:val="22"/>
        </w:rPr>
      </w:pPr>
      <w:r>
        <w:rPr>
          <w:bCs/>
          <w:sz w:val="22"/>
        </w:rPr>
        <w:t>Foto</w:t>
      </w:r>
      <w:r w:rsidR="001B1FCD">
        <w:rPr>
          <w:bCs/>
          <w:sz w:val="22"/>
        </w:rPr>
        <w:t xml:space="preserve">: </w:t>
      </w:r>
      <w:r w:rsidRPr="004423DE">
        <w:rPr>
          <w:bCs/>
          <w:sz w:val="22"/>
        </w:rPr>
        <w:t>Orbis AG</w:t>
      </w:r>
    </w:p>
    <w:p w:rsidR="001B1FCD" w:rsidRPr="00607694" w:rsidRDefault="001B1FCD" w:rsidP="00607694"/>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63" w:rsidRDefault="005E3863">
      <w:r>
        <w:separator/>
      </w:r>
    </w:p>
  </w:endnote>
  <w:endnote w:type="continuationSeparator" w:id="0">
    <w:p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337DEC">
      <w:rPr>
        <w:rFonts w:ascii="Arial" w:hAnsi="Arial" w:cs="Arial"/>
        <w:color w:val="808080"/>
        <w:sz w:val="16"/>
        <w:szCs w:val="16"/>
      </w:rPr>
      <w:t xml:space="preserve"> 2003 Tagespresse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000C3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000C3F">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63" w:rsidRDefault="005E3863">
      <w:r>
        <w:separator/>
      </w:r>
    </w:p>
  </w:footnote>
  <w:footnote w:type="continuationSeparator" w:id="0">
    <w:p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1F866262" wp14:editId="01791249">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F3557" wp14:editId="6E6E14A2">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F355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" stroked="f">
              <v:textbox inset="0,0,0,0">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63"/>
    <w:rsid w:val="000009DE"/>
    <w:rsid w:val="00000B0B"/>
    <w:rsid w:val="00000C3F"/>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B52"/>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AAC"/>
    <w:rsid w:val="000F4FF9"/>
    <w:rsid w:val="000F67EA"/>
    <w:rsid w:val="00100150"/>
    <w:rsid w:val="00101CF5"/>
    <w:rsid w:val="001020D5"/>
    <w:rsid w:val="00102832"/>
    <w:rsid w:val="001028B3"/>
    <w:rsid w:val="00102C39"/>
    <w:rsid w:val="00102EB5"/>
    <w:rsid w:val="0010342B"/>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616"/>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9D6"/>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01D"/>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77D88"/>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0322"/>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71E9"/>
    <w:rsid w:val="00337DEC"/>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3DE"/>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66E5"/>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BFD"/>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67F"/>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0344"/>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4B48"/>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2DA"/>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1795"/>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E79E4"/>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175"/>
    <w:rsid w:val="009F7D07"/>
    <w:rsid w:val="00A000D9"/>
    <w:rsid w:val="00A00592"/>
    <w:rsid w:val="00A00815"/>
    <w:rsid w:val="00A0158C"/>
    <w:rsid w:val="00A0215E"/>
    <w:rsid w:val="00A02E55"/>
    <w:rsid w:val="00A058A3"/>
    <w:rsid w:val="00A05B02"/>
    <w:rsid w:val="00A05B26"/>
    <w:rsid w:val="00A06D78"/>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5B45"/>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55D0"/>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5CB"/>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6824"/>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19"/>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0BE3"/>
    <w:rsid w:val="00D3141A"/>
    <w:rsid w:val="00D31D1C"/>
    <w:rsid w:val="00D326F2"/>
    <w:rsid w:val="00D335E6"/>
    <w:rsid w:val="00D3365F"/>
    <w:rsid w:val="00D34B83"/>
    <w:rsid w:val="00D35328"/>
    <w:rsid w:val="00D35DBF"/>
    <w:rsid w:val="00D360F7"/>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684"/>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BFA"/>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59A3"/>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884"/>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9E3"/>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BEB"/>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D7BF6"/>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4DC22101"/>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1B600-B5FF-4D12-8F1E-B7EFE83CB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557A4F3D</Template>
  <TotalTime>0</TotalTime>
  <Pages>3</Pages>
  <Words>703</Words>
  <Characters>4935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35</cp:revision>
  <cp:lastPrinted>2020-02-18T07:51:00Z</cp:lastPrinted>
  <dcterms:created xsi:type="dcterms:W3CDTF">2020-02-17T07:06:00Z</dcterms:created>
  <dcterms:modified xsi:type="dcterms:W3CDTF">2020-02-18T07:51:00Z</dcterms:modified>
</cp:coreProperties>
</file>