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C6DA" w14:textId="3D3EBD82" w:rsidR="00840AB5" w:rsidRDefault="00330252" w:rsidP="00840AB5">
      <w:pPr>
        <w:pStyle w:val="PM-Titel"/>
        <w:ind w:right="4162"/>
        <w:rPr>
          <w:rFonts w:ascii="Times New Roman" w:hAnsi="Times New Roman" w:cs="Times New Roman"/>
          <w:b w:val="0"/>
          <w:sz w:val="24"/>
          <w:szCs w:val="24"/>
        </w:rPr>
      </w:pPr>
      <w:r>
        <w:rPr>
          <w:noProof/>
        </w:rPr>
        <w:drawing>
          <wp:inline distT="0" distB="0" distL="0" distR="0" wp14:anchorId="2AF90BA1" wp14:editId="2F3FEC71">
            <wp:extent cx="3780000" cy="2494800"/>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2494800"/>
                    </a:xfrm>
                    <a:prstGeom prst="rect">
                      <a:avLst/>
                    </a:prstGeom>
                    <a:noFill/>
                    <a:ln>
                      <a:noFill/>
                    </a:ln>
                  </pic:spPr>
                </pic:pic>
              </a:graphicData>
            </a:graphic>
          </wp:inline>
        </w:drawing>
      </w:r>
    </w:p>
    <w:p w14:paraId="78898F94" w14:textId="3143A08E" w:rsidR="00840AB5" w:rsidRPr="00823159" w:rsidRDefault="000A266D" w:rsidP="00840AB5">
      <w:pPr>
        <w:pStyle w:val="PM-Titel"/>
        <w:spacing w:after="0"/>
        <w:ind w:right="4162"/>
        <w:rPr>
          <w:b w:val="0"/>
          <w:sz w:val="22"/>
          <w:szCs w:val="24"/>
          <w:lang w:val="en-GB"/>
        </w:rPr>
      </w:pPr>
      <w:r w:rsidRPr="000A266D">
        <w:rPr>
          <w:sz w:val="22"/>
          <w:szCs w:val="24"/>
          <w:lang w:val="en-GB"/>
        </w:rPr>
        <w:t>Image</w:t>
      </w:r>
      <w:r w:rsidR="00840AB5" w:rsidRPr="00823159">
        <w:rPr>
          <w:sz w:val="22"/>
          <w:szCs w:val="24"/>
          <w:lang w:val="en-GB"/>
        </w:rPr>
        <w:t xml:space="preserve"> 1: </w:t>
      </w:r>
      <w:r w:rsidR="00840AB5" w:rsidRPr="00823159">
        <w:rPr>
          <w:b w:val="0"/>
          <w:sz w:val="22"/>
          <w:szCs w:val="24"/>
          <w:lang w:val="en-GB"/>
        </w:rPr>
        <w:t xml:space="preserve">From </w:t>
      </w:r>
      <w:bookmarkStart w:id="0" w:name="_Hlk122330136"/>
      <w:r w:rsidR="00840AB5" w:rsidRPr="00823159">
        <w:rPr>
          <w:b w:val="0"/>
          <w:sz w:val="22"/>
          <w:szCs w:val="24"/>
          <w:lang w:val="en-GB"/>
        </w:rPr>
        <w:t xml:space="preserve">13 to 17 January 2025, </w:t>
      </w:r>
      <w:bookmarkEnd w:id="0"/>
      <w:proofErr w:type="spellStart"/>
      <w:r w:rsidR="00840AB5" w:rsidRPr="00823159">
        <w:rPr>
          <w:b w:val="0"/>
          <w:sz w:val="22"/>
          <w:szCs w:val="24"/>
          <w:lang w:val="en-GB"/>
        </w:rPr>
        <w:t>Schörghuber</w:t>
      </w:r>
      <w:proofErr w:type="spellEnd"/>
      <w:r w:rsidR="00840AB5" w:rsidRPr="00823159">
        <w:rPr>
          <w:b w:val="0"/>
          <w:sz w:val="22"/>
          <w:szCs w:val="24"/>
          <w:lang w:val="en-GB"/>
        </w:rPr>
        <w:t xml:space="preserve"> will be presenting product innovations and further developments in the area of timber function doors to architects, dealers and processors.</w:t>
      </w:r>
    </w:p>
    <w:p w14:paraId="505620AB" w14:textId="77777777" w:rsidR="00840AB5" w:rsidRPr="00823159" w:rsidRDefault="00840AB5" w:rsidP="00840AB5">
      <w:pPr>
        <w:pStyle w:val="PM-Titel"/>
        <w:spacing w:after="0"/>
        <w:ind w:right="4162"/>
        <w:rPr>
          <w:b w:val="0"/>
          <w:sz w:val="22"/>
          <w:szCs w:val="24"/>
          <w:lang w:val="en-GB"/>
        </w:rPr>
      </w:pPr>
    </w:p>
    <w:p w14:paraId="780D8DB1" w14:textId="77777777" w:rsidR="00C97A49" w:rsidRPr="00823159" w:rsidRDefault="00840AB5" w:rsidP="00C97A49">
      <w:pPr>
        <w:pStyle w:val="PM-Titel"/>
        <w:spacing w:after="0"/>
        <w:ind w:right="4162"/>
        <w:rPr>
          <w:sz w:val="48"/>
          <w:szCs w:val="48"/>
          <w:lang w:val="en-GB"/>
        </w:rPr>
      </w:pPr>
      <w:r w:rsidRPr="00823159">
        <w:rPr>
          <w:noProof/>
          <w:sz w:val="22"/>
          <w:szCs w:val="24"/>
          <w:lang w:val="en-GB"/>
        </w:rPr>
        <w:t xml:space="preserve">2025 BAU Exhibition </w:t>
      </w:r>
    </w:p>
    <w:p w14:paraId="13301C5C" w14:textId="56077B2F" w:rsidR="00840AB5" w:rsidRPr="00823159" w:rsidRDefault="00840AB5" w:rsidP="00840AB5">
      <w:pPr>
        <w:pStyle w:val="PM-Titel"/>
        <w:ind w:right="4162"/>
        <w:rPr>
          <w:sz w:val="48"/>
          <w:szCs w:val="48"/>
          <w:lang w:val="en-GB"/>
        </w:rPr>
      </w:pPr>
      <w:proofErr w:type="spellStart"/>
      <w:r w:rsidRPr="00823159">
        <w:rPr>
          <w:szCs w:val="28"/>
          <w:lang w:val="en-GB"/>
        </w:rPr>
        <w:t>Schörghuber</w:t>
      </w:r>
      <w:proofErr w:type="spellEnd"/>
      <w:r w:rsidRPr="00823159">
        <w:rPr>
          <w:szCs w:val="28"/>
          <w:lang w:val="en-GB"/>
        </w:rPr>
        <w:t xml:space="preserve"> is back as an exhibitor of special doors</w:t>
      </w:r>
    </w:p>
    <w:p w14:paraId="37BCBFE7" w14:textId="5301A273" w:rsidR="00840AB5" w:rsidRPr="00823159" w:rsidRDefault="00321088" w:rsidP="00840AB5">
      <w:pPr>
        <w:pStyle w:val="PM-Untertitel"/>
        <w:ind w:right="4148"/>
        <w:contextualSpacing/>
        <w:rPr>
          <w:sz w:val="22"/>
          <w:lang w:val="en-GB"/>
        </w:rPr>
      </w:pPr>
      <w:r w:rsidRPr="00823159">
        <w:rPr>
          <w:sz w:val="22"/>
          <w:lang w:val="en-GB"/>
        </w:rPr>
        <w:t xml:space="preserve">At the BAU exhibition, which is taking place in Munich from 13 to 17 January 2025, door manufacturing specialists </w:t>
      </w:r>
      <w:proofErr w:type="spellStart"/>
      <w:r w:rsidRPr="00823159">
        <w:rPr>
          <w:sz w:val="22"/>
          <w:lang w:val="en-GB"/>
        </w:rPr>
        <w:t>Schörghuber</w:t>
      </w:r>
      <w:proofErr w:type="spellEnd"/>
      <w:r w:rsidRPr="00823159">
        <w:rPr>
          <w:sz w:val="22"/>
          <w:lang w:val="en-GB"/>
        </w:rPr>
        <w:t xml:space="preserve"> will once again be presenting in hall B4 at exhibition stand 311, which measures more than 500°square°metres. Architects, dealers and fabricators will be met with a range of innovations in the area of timber function doors.</w:t>
      </w:r>
    </w:p>
    <w:p w14:paraId="5F1AC986" w14:textId="3B78814A" w:rsidR="00840AB5" w:rsidRPr="00823159" w:rsidRDefault="00840AB5" w:rsidP="00840AB5">
      <w:pPr>
        <w:pStyle w:val="PM-Lead"/>
        <w:spacing w:before="120" w:after="0"/>
        <w:ind w:right="4162"/>
        <w:jc w:val="left"/>
        <w:rPr>
          <w:b w:val="0"/>
          <w:lang w:val="en-GB"/>
        </w:rPr>
      </w:pPr>
      <w:proofErr w:type="spellStart"/>
      <w:r w:rsidRPr="00823159">
        <w:rPr>
          <w:b w:val="0"/>
          <w:lang w:val="en-GB"/>
        </w:rPr>
        <w:t>Schörghuber</w:t>
      </w:r>
      <w:proofErr w:type="spellEnd"/>
      <w:r w:rsidRPr="00823159">
        <w:rPr>
          <w:b w:val="0"/>
          <w:lang w:val="en-GB"/>
        </w:rPr>
        <w:t xml:space="preserve"> will be offering insights into the world of special timber doors from 13 to 17 January 2025 at BAU, the world’s leading exhibition for architecture, materials, and systems. At stand 311 in hall B4, the manufacturer from </w:t>
      </w:r>
      <w:proofErr w:type="spellStart"/>
      <w:r w:rsidRPr="00823159">
        <w:rPr>
          <w:b w:val="0"/>
          <w:lang w:val="en-GB"/>
        </w:rPr>
        <w:t>Ampfing</w:t>
      </w:r>
      <w:proofErr w:type="spellEnd"/>
      <w:r w:rsidRPr="00823159">
        <w:rPr>
          <w:b w:val="0"/>
          <w:lang w:val="en-GB"/>
        </w:rPr>
        <w:t xml:space="preserve"> will be showcasing door and frame solutions up close and using specific application examples to illustrate how these can be used in construction projects and private residential construction. “Our doors are incredibly versatile and meet a range of different requirements, depending on the application. At our stand, which measures more than 500°square°metres, visitors will be able to get an idea of everything that is possible with </w:t>
      </w:r>
      <w:proofErr w:type="spellStart"/>
      <w:r w:rsidRPr="00823159">
        <w:rPr>
          <w:b w:val="0"/>
          <w:lang w:val="en-GB"/>
        </w:rPr>
        <w:t>Schörghuber</w:t>
      </w:r>
      <w:proofErr w:type="spellEnd"/>
      <w:r w:rsidRPr="00823159">
        <w:rPr>
          <w:b w:val="0"/>
          <w:lang w:val="en-GB"/>
        </w:rPr>
        <w:t xml:space="preserve"> doors and frames. For example, we will show how and where the Super Secure finger trap protection door can be used,” explains Jürgen Ruppel, Managing Director at </w:t>
      </w:r>
      <w:proofErr w:type="spellStart"/>
      <w:r w:rsidRPr="00823159">
        <w:rPr>
          <w:b w:val="0"/>
          <w:lang w:val="en-GB"/>
        </w:rPr>
        <w:t>Schörghuber</w:t>
      </w:r>
      <w:proofErr w:type="spellEnd"/>
      <w:r w:rsidRPr="00823159">
        <w:rPr>
          <w:b w:val="0"/>
          <w:lang w:val="en-GB"/>
        </w:rPr>
        <w:t>.</w:t>
      </w:r>
      <w:r w:rsidRPr="00823159">
        <w:rPr>
          <w:b w:val="0"/>
          <w:szCs w:val="22"/>
          <w:lang w:val="en-GB"/>
        </w:rPr>
        <w:t xml:space="preserve"> </w:t>
      </w:r>
      <w:r w:rsidRPr="00823159">
        <w:rPr>
          <w:rStyle w:val="cf01"/>
          <w:rFonts w:ascii="Arial" w:hAnsi="Arial" w:cs="Arial"/>
          <w:b w:val="0"/>
          <w:sz w:val="22"/>
          <w:szCs w:val="22"/>
          <w:lang w:val="en-GB"/>
        </w:rPr>
        <w:t>“We look forward to showing our partners and customers our new products and features and further developments in person, as well as having discussions and making new contacts” continues Ruppel.</w:t>
      </w:r>
      <w:r w:rsidRPr="00823159">
        <w:rPr>
          <w:rStyle w:val="cf01"/>
          <w:rFonts w:ascii="Arial" w:hAnsi="Arial" w:cs="Arial"/>
          <w:sz w:val="22"/>
          <w:szCs w:val="22"/>
          <w:lang w:val="en-GB"/>
        </w:rPr>
        <w:t xml:space="preserve"> </w:t>
      </w:r>
    </w:p>
    <w:p w14:paraId="21B1F3E5" w14:textId="26D7BA7F" w:rsidR="00840AB5" w:rsidRPr="00823159" w:rsidRDefault="00840AB5" w:rsidP="00840AB5">
      <w:pPr>
        <w:pStyle w:val="PM-Lead"/>
        <w:spacing w:before="120" w:after="0"/>
        <w:ind w:right="4162"/>
        <w:jc w:val="left"/>
        <w:rPr>
          <w:b w:val="0"/>
          <w:lang w:val="en-GB"/>
        </w:rPr>
      </w:pPr>
      <w:r w:rsidRPr="00823159">
        <w:rPr>
          <w:b w:val="0"/>
          <w:lang w:val="en-GB"/>
        </w:rPr>
        <w:t xml:space="preserve">One of the key topics at BAU will be climate-friendly construction. </w:t>
      </w:r>
      <w:proofErr w:type="spellStart"/>
      <w:r w:rsidRPr="00823159">
        <w:rPr>
          <w:b w:val="0"/>
          <w:lang w:val="en-GB"/>
        </w:rPr>
        <w:t>Schörghuber</w:t>
      </w:r>
      <w:proofErr w:type="spellEnd"/>
      <w:r w:rsidRPr="00823159">
        <w:rPr>
          <w:b w:val="0"/>
          <w:lang w:val="en-GB"/>
        </w:rPr>
        <w:t xml:space="preserve"> which has been carbon-neutral since 2021, is facing up to this both in its company processes and in production. All doors are CO</w:t>
      </w:r>
      <w:r w:rsidRPr="00CB4E39">
        <w:rPr>
          <w:b w:val="0"/>
          <w:vertAlign w:val="subscript"/>
          <w:lang w:val="en-GB"/>
        </w:rPr>
        <w:t>2</w:t>
      </w:r>
      <w:r w:rsidRPr="00823159">
        <w:rPr>
          <w:b w:val="0"/>
          <w:lang w:val="en-GB"/>
        </w:rPr>
        <w:t xml:space="preserve">-neutral as standard. For the trade visitors of BAU 2025, </w:t>
      </w:r>
      <w:proofErr w:type="spellStart"/>
      <w:r w:rsidRPr="00823159">
        <w:rPr>
          <w:b w:val="0"/>
          <w:lang w:val="en-GB"/>
        </w:rPr>
        <w:t>Schörghuber</w:t>
      </w:r>
      <w:proofErr w:type="spellEnd"/>
      <w:r w:rsidRPr="00823159">
        <w:rPr>
          <w:b w:val="0"/>
          <w:lang w:val="en-GB"/>
        </w:rPr>
        <w:t xml:space="preserve"> will be presenting </w:t>
      </w:r>
      <w:r w:rsidRPr="00823159">
        <w:rPr>
          <w:b w:val="0"/>
          <w:lang w:val="en-GB"/>
        </w:rPr>
        <w:lastRenderedPageBreak/>
        <w:t xml:space="preserve">innovations in the area of fire protection and acoustic insulation, high acoustic rating glazing and innovative new surfaces. </w:t>
      </w:r>
      <w:r w:rsidR="00000845">
        <w:rPr>
          <w:b w:val="0"/>
          <w:lang w:val="en-GB"/>
        </w:rPr>
        <w:t>They</w:t>
      </w:r>
      <w:r w:rsidRPr="00823159">
        <w:rPr>
          <w:b w:val="0"/>
          <w:lang w:val="en-GB"/>
        </w:rPr>
        <w:t xml:space="preserve"> will also be presenting a further development of the Super Secure finger trap protection door, first launched at BAU 2023.</w:t>
      </w:r>
    </w:p>
    <w:p w14:paraId="42E66657" w14:textId="77777777" w:rsidR="00840AB5" w:rsidRPr="00823159" w:rsidRDefault="00840AB5" w:rsidP="00840AB5">
      <w:pPr>
        <w:pStyle w:val="PM-Lead"/>
        <w:spacing w:before="0" w:after="0"/>
        <w:ind w:right="4162"/>
        <w:jc w:val="left"/>
        <w:rPr>
          <w:b w:val="0"/>
          <w:sz w:val="18"/>
          <w:szCs w:val="18"/>
          <w:lang w:val="en-GB"/>
        </w:rPr>
      </w:pPr>
    </w:p>
    <w:p w14:paraId="1BF102C1" w14:textId="2295ABF6" w:rsidR="00840AB5" w:rsidRPr="00823159" w:rsidRDefault="00AF5BF6" w:rsidP="00840AB5">
      <w:pPr>
        <w:pStyle w:val="PM-Lead"/>
        <w:ind w:right="4150"/>
        <w:contextualSpacing/>
        <w:jc w:val="right"/>
        <w:rPr>
          <w:b w:val="0"/>
          <w:sz w:val="18"/>
          <w:szCs w:val="18"/>
          <w:lang w:val="en-GB"/>
        </w:rPr>
      </w:pPr>
      <w:r w:rsidRPr="00823159">
        <w:rPr>
          <w:b w:val="0"/>
          <w:sz w:val="18"/>
          <w:szCs w:val="18"/>
          <w:lang w:val="en-GB"/>
        </w:rPr>
        <w:t>(1923 characters incl. spaces)</w:t>
      </w:r>
    </w:p>
    <w:p w14:paraId="08037637" w14:textId="77777777" w:rsidR="00840AB5" w:rsidRPr="00823159" w:rsidRDefault="00840AB5" w:rsidP="00840AB5">
      <w:pPr>
        <w:pStyle w:val="PM-Lead"/>
        <w:spacing w:after="0"/>
        <w:ind w:right="4150"/>
        <w:contextualSpacing/>
        <w:jc w:val="right"/>
        <w:rPr>
          <w:b w:val="0"/>
          <w:sz w:val="18"/>
          <w:szCs w:val="18"/>
          <w:lang w:val="en-GB"/>
        </w:rPr>
      </w:pPr>
    </w:p>
    <w:p w14:paraId="0F2368ED" w14:textId="77777777" w:rsidR="008F3BA6" w:rsidRPr="00823159" w:rsidRDefault="008F3BA6" w:rsidP="008F3BA6">
      <w:pPr>
        <w:pStyle w:val="PM-Abschnitt"/>
        <w:tabs>
          <w:tab w:val="left" w:pos="5812"/>
        </w:tabs>
        <w:spacing w:before="0"/>
        <w:ind w:left="0" w:right="4148" w:firstLine="0"/>
        <w:rPr>
          <w:b w:val="0"/>
          <w:sz w:val="22"/>
          <w:szCs w:val="24"/>
          <w:lang w:val="en-GB"/>
        </w:rPr>
      </w:pPr>
    </w:p>
    <w:p w14:paraId="7A7258A9" w14:textId="2E680BA9" w:rsidR="001B1FCD" w:rsidRPr="00823159" w:rsidRDefault="00330252" w:rsidP="00840AB5">
      <w:pPr>
        <w:rPr>
          <w:rFonts w:ascii="Arial" w:hAnsi="Arial" w:cs="Arial"/>
          <w:b/>
          <w:bCs/>
          <w:sz w:val="22"/>
          <w:szCs w:val="22"/>
          <w:lang w:val="en-GB"/>
        </w:rPr>
      </w:pPr>
      <w:r w:rsidRPr="00823159">
        <w:rPr>
          <w:rFonts w:ascii="Arial" w:hAnsi="Arial" w:cs="Arial"/>
          <w:b/>
          <w:bCs/>
          <w:sz w:val="22"/>
          <w:szCs w:val="22"/>
          <w:lang w:val="en-GB"/>
        </w:rPr>
        <w:t>Images and captions:</w:t>
      </w:r>
    </w:p>
    <w:p w14:paraId="53633EF6" w14:textId="77777777" w:rsidR="00330252" w:rsidRPr="00823159" w:rsidRDefault="00330252" w:rsidP="00840AB5">
      <w:pPr>
        <w:rPr>
          <w:lang w:val="en-GB"/>
        </w:rPr>
      </w:pPr>
    </w:p>
    <w:p w14:paraId="43DA41EE" w14:textId="57F0C357" w:rsidR="00C62DBE" w:rsidRDefault="00C62DBE" w:rsidP="00840AB5">
      <w:r>
        <w:rPr>
          <w:noProof/>
        </w:rPr>
        <w:drawing>
          <wp:inline distT="0" distB="0" distL="0" distR="0" wp14:anchorId="07D31B6C" wp14:editId="5C83A824">
            <wp:extent cx="2520000" cy="37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3780000"/>
                    </a:xfrm>
                    <a:prstGeom prst="rect">
                      <a:avLst/>
                    </a:prstGeom>
                    <a:noFill/>
                    <a:ln>
                      <a:noFill/>
                    </a:ln>
                  </pic:spPr>
                </pic:pic>
              </a:graphicData>
            </a:graphic>
          </wp:inline>
        </w:drawing>
      </w:r>
    </w:p>
    <w:p w14:paraId="6D3388C2" w14:textId="77777777" w:rsidR="00330252" w:rsidRPr="00330252" w:rsidRDefault="00330252" w:rsidP="00C0186B">
      <w:pPr>
        <w:tabs>
          <w:tab w:val="left" w:pos="5954"/>
        </w:tabs>
        <w:rPr>
          <w:rFonts w:ascii="Arial" w:hAnsi="Arial" w:cs="Arial"/>
          <w:b/>
          <w:bCs/>
          <w:sz w:val="12"/>
          <w:szCs w:val="12"/>
        </w:rPr>
      </w:pPr>
    </w:p>
    <w:p w14:paraId="1DD92C2D" w14:textId="72100429" w:rsidR="00C0186B" w:rsidRPr="00823159" w:rsidRDefault="000A266D" w:rsidP="00823159">
      <w:pPr>
        <w:tabs>
          <w:tab w:val="left" w:pos="5954"/>
        </w:tabs>
        <w:ind w:right="4148"/>
        <w:rPr>
          <w:rFonts w:ascii="Arial" w:hAnsi="Arial" w:cs="Arial"/>
          <w:bCs/>
          <w:iCs/>
          <w:sz w:val="22"/>
          <w:lang w:val="en-GB"/>
        </w:rPr>
      </w:pPr>
      <w:r w:rsidRPr="000A266D">
        <w:rPr>
          <w:rFonts w:ascii="Arial" w:hAnsi="Arial" w:cs="Arial"/>
          <w:b/>
          <w:iCs/>
          <w:sz w:val="22"/>
          <w:lang w:val="en-GB"/>
        </w:rPr>
        <w:t>Image</w:t>
      </w:r>
      <w:r w:rsidR="00C0186B" w:rsidRPr="00823159">
        <w:rPr>
          <w:rFonts w:ascii="Arial" w:hAnsi="Arial" w:cs="Arial"/>
          <w:b/>
          <w:iCs/>
          <w:sz w:val="22"/>
          <w:lang w:val="en-GB"/>
        </w:rPr>
        <w:t xml:space="preserve"> 2:</w:t>
      </w:r>
      <w:r w:rsidR="00C0186B" w:rsidRPr="00823159">
        <w:rPr>
          <w:rFonts w:ascii="Arial" w:hAnsi="Arial" w:cs="Arial"/>
          <w:bCs/>
          <w:iCs/>
          <w:sz w:val="22"/>
          <w:lang w:val="en-GB"/>
        </w:rPr>
        <w:t xml:space="preserve"> At BAU 2025,</w:t>
      </w:r>
      <w:r w:rsidR="00FA207F">
        <w:rPr>
          <w:rFonts w:ascii="Arial" w:hAnsi="Arial" w:cs="Arial"/>
          <w:bCs/>
          <w:iCs/>
          <w:sz w:val="22"/>
          <w:lang w:val="en-GB"/>
        </w:rPr>
        <w:t xml:space="preserve"> </w:t>
      </w:r>
      <w:proofErr w:type="spellStart"/>
      <w:r w:rsidR="00C0186B" w:rsidRPr="00823159">
        <w:rPr>
          <w:rFonts w:ascii="Arial" w:hAnsi="Arial" w:cs="Arial"/>
          <w:bCs/>
          <w:iCs/>
          <w:sz w:val="22"/>
          <w:lang w:val="en-GB"/>
        </w:rPr>
        <w:t>Schörghuber</w:t>
      </w:r>
      <w:proofErr w:type="spellEnd"/>
      <w:r w:rsidR="00C0186B" w:rsidRPr="00823159">
        <w:rPr>
          <w:rFonts w:ascii="Arial" w:hAnsi="Arial" w:cs="Arial"/>
          <w:bCs/>
          <w:iCs/>
          <w:sz w:val="22"/>
          <w:lang w:val="en-GB"/>
        </w:rPr>
        <w:t xml:space="preserve"> will be presenting a new development for its innovative Super Secure finger trap protection</w:t>
      </w:r>
      <w:r w:rsidR="00926114" w:rsidRPr="00823159">
        <w:rPr>
          <w:rFonts w:ascii="Arial" w:hAnsi="Arial" w:cs="Arial"/>
          <w:bCs/>
          <w:iCs/>
          <w:sz w:val="22"/>
          <w:lang w:val="en-GB"/>
        </w:rPr>
        <w:t xml:space="preserve"> </w:t>
      </w:r>
      <w:r w:rsidR="00C0186B" w:rsidRPr="00823159">
        <w:rPr>
          <w:rFonts w:ascii="Arial" w:hAnsi="Arial" w:cs="Arial"/>
          <w:bCs/>
          <w:iCs/>
          <w:sz w:val="22"/>
          <w:lang w:val="en-GB"/>
        </w:rPr>
        <w:t>door.</w:t>
      </w:r>
    </w:p>
    <w:p w14:paraId="60C86685" w14:textId="25C5BD69" w:rsidR="00C0186B" w:rsidRPr="00823159" w:rsidRDefault="00C0186B" w:rsidP="00C0186B">
      <w:pPr>
        <w:tabs>
          <w:tab w:val="left" w:pos="5954"/>
        </w:tabs>
        <w:rPr>
          <w:rFonts w:ascii="Arial" w:hAnsi="Arial" w:cs="Arial"/>
          <w:lang w:val="en-GB"/>
        </w:rPr>
      </w:pPr>
    </w:p>
    <w:p w14:paraId="4D52F0A9" w14:textId="77777777" w:rsidR="005C6417" w:rsidRPr="00823159" w:rsidRDefault="005C6417" w:rsidP="00C0186B">
      <w:pPr>
        <w:tabs>
          <w:tab w:val="left" w:pos="5954"/>
        </w:tabs>
        <w:rPr>
          <w:rFonts w:ascii="Arial" w:hAnsi="Arial" w:cs="Arial"/>
          <w:b/>
          <w:bCs/>
          <w:lang w:val="en-GB"/>
        </w:rPr>
      </w:pPr>
    </w:p>
    <w:p w14:paraId="73F4C15F" w14:textId="77777777" w:rsidR="005C6417" w:rsidRPr="00823159" w:rsidRDefault="005C6417" w:rsidP="00C0186B">
      <w:pPr>
        <w:tabs>
          <w:tab w:val="left" w:pos="5954"/>
        </w:tabs>
        <w:rPr>
          <w:rFonts w:ascii="Arial" w:hAnsi="Arial" w:cs="Arial"/>
          <w:b/>
          <w:bCs/>
          <w:lang w:val="en-GB"/>
        </w:rPr>
      </w:pPr>
    </w:p>
    <w:p w14:paraId="37FD1CED" w14:textId="03631D05" w:rsidR="005C6417" w:rsidRPr="00400B54" w:rsidRDefault="005C6417" w:rsidP="00C0186B">
      <w:pPr>
        <w:tabs>
          <w:tab w:val="left" w:pos="5954"/>
        </w:tabs>
        <w:rPr>
          <w:rFonts w:ascii="Arial" w:hAnsi="Arial" w:cs="Arial"/>
          <w:b/>
          <w:bCs/>
          <w:sz w:val="22"/>
          <w:szCs w:val="22"/>
        </w:rPr>
      </w:pPr>
      <w:proofErr w:type="spellStart"/>
      <w:r w:rsidRPr="00400B54">
        <w:rPr>
          <w:rFonts w:ascii="Arial" w:hAnsi="Arial" w:cs="Arial"/>
          <w:b/>
          <w:bCs/>
          <w:sz w:val="22"/>
          <w:szCs w:val="22"/>
        </w:rPr>
        <w:t>Photos</w:t>
      </w:r>
      <w:proofErr w:type="spellEnd"/>
      <w:r w:rsidRPr="00400B54">
        <w:rPr>
          <w:rFonts w:ascii="Arial" w:hAnsi="Arial" w:cs="Arial"/>
          <w:b/>
          <w:bCs/>
          <w:sz w:val="22"/>
          <w:szCs w:val="22"/>
        </w:rPr>
        <w:t>: Schörghuber</w:t>
      </w:r>
    </w:p>
    <w:p w14:paraId="7BCCFB6B" w14:textId="01E7561F" w:rsidR="00650FA5" w:rsidRPr="0045636E" w:rsidRDefault="00650FA5" w:rsidP="00C0186B">
      <w:pPr>
        <w:tabs>
          <w:tab w:val="left" w:pos="5954"/>
        </w:tabs>
        <w:rPr>
          <w:rFonts w:ascii="Arial" w:hAnsi="Arial" w:cs="Arial"/>
          <w:b/>
          <w:bCs/>
        </w:rPr>
      </w:pPr>
    </w:p>
    <w:sectPr w:rsidR="00650FA5" w:rsidRPr="0045636E" w:rsidSect="003B1C52">
      <w:headerReference w:type="default" r:id="rId11"/>
      <w:footerReference w:type="default" r:id="rId12"/>
      <w:pgSz w:w="11906" w:h="16838"/>
      <w:pgMar w:top="1252"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AF24" w14:textId="77777777" w:rsidR="00880559" w:rsidRDefault="00880559">
      <w:r>
        <w:separator/>
      </w:r>
    </w:p>
  </w:endnote>
  <w:endnote w:type="continuationSeparator" w:id="0">
    <w:p w14:paraId="41718C66" w14:textId="77777777" w:rsidR="00880559" w:rsidRDefault="00880559">
      <w:r>
        <w:continuationSeparator/>
      </w:r>
    </w:p>
  </w:endnote>
  <w:endnote w:type="continuationNotice" w:id="1">
    <w:p w14:paraId="4E40CE7B" w14:textId="77777777" w:rsidR="00880559" w:rsidRDefault="00880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B6E7" w14:textId="73C25149"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2403</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sidR="00366D90">
      <w:rPr>
        <w:rFonts w:ascii="Arial" w:hAnsi="Arial" w:cs="Arial"/>
        <w:noProof/>
        <w:color w:val="808080"/>
        <w:sz w:val="16"/>
        <w:szCs w:val="16"/>
      </w:rPr>
      <w:t>2</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sidR="00366D90">
      <w:rPr>
        <w:rFonts w:ascii="Arial" w:hAnsi="Arial" w:cs="Arial"/>
        <w:noProof/>
        <w:color w:val="808080"/>
        <w:sz w:val="16"/>
        <w:szCs w:val="16"/>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4A442" w14:textId="77777777" w:rsidR="00880559" w:rsidRDefault="00880559">
      <w:r>
        <w:separator/>
      </w:r>
    </w:p>
  </w:footnote>
  <w:footnote w:type="continuationSeparator" w:id="0">
    <w:p w14:paraId="0360FF88" w14:textId="77777777" w:rsidR="00880559" w:rsidRDefault="00880559">
      <w:r>
        <w:continuationSeparator/>
      </w:r>
    </w:p>
  </w:footnote>
  <w:footnote w:type="continuationNotice" w:id="1">
    <w:p w14:paraId="627C7772" w14:textId="77777777" w:rsidR="00880559" w:rsidRDefault="008805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EECF"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117AAC70" wp14:editId="2A3610BE">
              <wp:simplePos x="0" y="0"/>
              <wp:positionH relativeFrom="column">
                <wp:posOffset>4001179</wp:posOffset>
              </wp:positionH>
              <wp:positionV relativeFrom="paragraph">
                <wp:posOffset>411022</wp:posOffset>
              </wp:positionV>
              <wp:extent cx="2171700" cy="2711303"/>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711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D0A82" w14:textId="3CCE9794" w:rsidR="003B1C52" w:rsidRDefault="00177405" w:rsidP="00607694">
                          <w:pPr>
                            <w:rPr>
                              <w:rFonts w:ascii="Arial" w:hAnsi="Arial" w:cs="Arial"/>
                              <w:b/>
                              <w:sz w:val="16"/>
                              <w:szCs w:val="16"/>
                            </w:rPr>
                          </w:pPr>
                          <w:r>
                            <w:rPr>
                              <w:noProof/>
                            </w:rPr>
                            <w:drawing>
                              <wp:inline distT="0" distB="0" distL="0" distR="0" wp14:anchorId="752AEF6D" wp14:editId="790FE674">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15F913FE" w14:textId="77777777" w:rsidR="003B1C52" w:rsidRDefault="003B1C52" w:rsidP="00607694">
                          <w:pPr>
                            <w:rPr>
                              <w:rFonts w:ascii="Arial" w:hAnsi="Arial" w:cs="Arial"/>
                              <w:b/>
                              <w:sz w:val="16"/>
                              <w:szCs w:val="16"/>
                            </w:rPr>
                          </w:pPr>
                        </w:p>
                        <w:p w14:paraId="0F80A702" w14:textId="77777777" w:rsidR="003B1C52" w:rsidRDefault="003B1C52" w:rsidP="00607694">
                          <w:pPr>
                            <w:rPr>
                              <w:rFonts w:ascii="Arial" w:hAnsi="Arial" w:cs="Arial"/>
                              <w:b/>
                              <w:sz w:val="16"/>
                              <w:szCs w:val="16"/>
                            </w:rPr>
                          </w:pPr>
                        </w:p>
                        <w:p w14:paraId="55939FE3" w14:textId="571F8C89" w:rsidR="00607694" w:rsidRDefault="00D27AF5" w:rsidP="00607694">
                          <w:pPr>
                            <w:rPr>
                              <w:rFonts w:ascii="Arial" w:hAnsi="Arial" w:cs="Arial"/>
                              <w:sz w:val="16"/>
                              <w:szCs w:val="16"/>
                            </w:rPr>
                          </w:pPr>
                          <w:r>
                            <w:rPr>
                              <w:rFonts w:ascii="Arial" w:hAnsi="Arial" w:cs="Arial"/>
                              <w:b/>
                              <w:sz w:val="16"/>
                              <w:szCs w:val="16"/>
                            </w:rPr>
                            <w:t>Schörghuber Spezialtüren KG</w:t>
                          </w:r>
                        </w:p>
                        <w:p w14:paraId="1094BDCE" w14:textId="77777777" w:rsidR="00403537" w:rsidRPr="00607694" w:rsidRDefault="00403537" w:rsidP="00607694">
                          <w:pPr>
                            <w:rPr>
                              <w:rFonts w:ascii="Arial" w:hAnsi="Arial" w:cs="Arial"/>
                              <w:sz w:val="16"/>
                              <w:szCs w:val="16"/>
                            </w:rPr>
                          </w:pPr>
                        </w:p>
                        <w:p w14:paraId="1B69AF18" w14:textId="2FD8B519" w:rsidR="00607694" w:rsidRPr="00D27AF5" w:rsidRDefault="00607694" w:rsidP="00607694">
                          <w:pPr>
                            <w:spacing w:before="120"/>
                            <w:rPr>
                              <w:rFonts w:ascii="Arial" w:hAnsi="Arial" w:cs="Arial"/>
                              <w:b/>
                              <w:sz w:val="16"/>
                              <w:szCs w:val="16"/>
                            </w:rPr>
                          </w:pPr>
                          <w:r>
                            <w:rPr>
                              <w:rFonts w:ascii="Arial" w:hAnsi="Arial" w:cs="Arial"/>
                              <w:b/>
                              <w:sz w:val="16"/>
                              <w:szCs w:val="16"/>
                            </w:rPr>
                            <w:t>Lisa Modest-Danke</w:t>
                          </w:r>
                        </w:p>
                        <w:p w14:paraId="406EE736" w14:textId="27A83E20" w:rsidR="00FE538D" w:rsidRDefault="00CE6C49" w:rsidP="00FE538D">
                          <w:pPr>
                            <w:spacing w:before="120"/>
                            <w:rPr>
                              <w:rFonts w:ascii="Arial" w:hAnsi="Arial" w:cs="Arial"/>
                              <w:sz w:val="16"/>
                              <w:szCs w:val="16"/>
                            </w:rPr>
                          </w:pPr>
                          <w:r>
                            <w:rPr>
                              <w:rFonts w:ascii="Arial" w:hAnsi="Arial" w:cs="Arial"/>
                              <w:b/>
                              <w:sz w:val="16"/>
                              <w:szCs w:val="16"/>
                            </w:rPr>
                            <w:t>Verena Lambers</w:t>
                          </w:r>
                        </w:p>
                        <w:p w14:paraId="79A8E4FF"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65D22D45" w14:textId="77777777" w:rsidR="00607694" w:rsidRPr="00607694" w:rsidRDefault="00607694" w:rsidP="00607694">
                          <w:pPr>
                            <w:rPr>
                              <w:rFonts w:ascii="Arial" w:hAnsi="Arial" w:cs="Arial"/>
                              <w:sz w:val="16"/>
                              <w:szCs w:val="16"/>
                            </w:rPr>
                          </w:pPr>
                        </w:p>
                        <w:p w14:paraId="4B1FA900" w14:textId="77777777" w:rsidR="00607694" w:rsidRPr="00607694" w:rsidRDefault="00607694" w:rsidP="00607694">
                          <w:pPr>
                            <w:rPr>
                              <w:rFonts w:ascii="Arial" w:hAnsi="Arial" w:cs="Arial"/>
                              <w:sz w:val="16"/>
                              <w:szCs w:val="16"/>
                            </w:rPr>
                          </w:pPr>
                          <w:proofErr w:type="spellStart"/>
                          <w:r>
                            <w:rPr>
                              <w:rFonts w:ascii="Arial" w:hAnsi="Arial" w:cs="Arial"/>
                              <w:sz w:val="16"/>
                              <w:szCs w:val="16"/>
                            </w:rPr>
                            <w:t>E-mail</w:t>
                          </w:r>
                          <w:proofErr w:type="spellEnd"/>
                          <w:r>
                            <w:rPr>
                              <w:rFonts w:ascii="Arial" w:hAnsi="Arial" w:cs="Arial"/>
                              <w:sz w:val="16"/>
                              <w:szCs w:val="16"/>
                            </w:rPr>
                            <w:t>:</w:t>
                          </w:r>
                          <w:r>
                            <w:rPr>
                              <w:rFonts w:ascii="Arial" w:hAnsi="Arial" w:cs="Arial"/>
                              <w:sz w:val="16"/>
                              <w:szCs w:val="16"/>
                            </w:rPr>
                            <w:tab/>
                            <w:t>pr@schoerghuber.de</w:t>
                          </w:r>
                        </w:p>
                        <w:p w14:paraId="18A34549" w14:textId="77777777" w:rsidR="00607694" w:rsidRPr="00607694" w:rsidRDefault="00607694" w:rsidP="00607694">
                          <w:pPr>
                            <w:rPr>
                              <w:rFonts w:ascii="Arial" w:hAnsi="Arial" w:cs="Arial"/>
                              <w:sz w:val="16"/>
                              <w:szCs w:val="16"/>
                            </w:rPr>
                          </w:pPr>
                        </w:p>
                        <w:p w14:paraId="60A7BD6F" w14:textId="77777777" w:rsidR="00E625CF" w:rsidRPr="00823159" w:rsidRDefault="00607694" w:rsidP="00607694">
                          <w:pPr>
                            <w:spacing w:before="120"/>
                            <w:rPr>
                              <w:rFonts w:ascii="Arial" w:hAnsi="Arial" w:cs="Arial"/>
                              <w:sz w:val="16"/>
                              <w:szCs w:val="16"/>
                              <w:lang w:val="en-GB"/>
                            </w:rPr>
                          </w:pPr>
                          <w:r w:rsidRPr="00823159">
                            <w:rPr>
                              <w:rFonts w:ascii="Arial" w:hAnsi="Arial" w:cs="Arial"/>
                              <w:b/>
                              <w:sz w:val="16"/>
                              <w:szCs w:val="16"/>
                              <w:lang w:val="en-GB"/>
                            </w:rPr>
                            <w:t>Download texts and images:</w:t>
                          </w:r>
                        </w:p>
                        <w:p w14:paraId="4AA5C4A8" w14:textId="0EF824C8" w:rsidR="00607694" w:rsidRPr="00823159" w:rsidRDefault="00D27AF5" w:rsidP="00E625CF">
                          <w:pPr>
                            <w:rPr>
                              <w:rFonts w:ascii="Arial" w:hAnsi="Arial" w:cs="Arial"/>
                              <w:sz w:val="16"/>
                              <w:szCs w:val="16"/>
                              <w:lang w:val="en-GB"/>
                            </w:rPr>
                          </w:pPr>
                          <w:r w:rsidRPr="00823159">
                            <w:rPr>
                              <w:rFonts w:ascii="Arial" w:hAnsi="Arial" w:cs="Arial"/>
                              <w:sz w:val="16"/>
                              <w:szCs w:val="16"/>
                              <w:lang w:val="en-GB"/>
                            </w:rPr>
                            <w:t>www.schoerghuber.de/presseforum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AAC70" id="_x0000_t202" coordsize="21600,21600" o:spt="202" path="m,l,21600r21600,l21600,xe">
              <v:stroke joinstyle="miter"/>
              <v:path gradientshapeok="t" o:connecttype="rect"/>
            </v:shapetype>
            <v:shape id="Text Box 5" o:spid="_x0000_s1026" type="#_x0000_t202" style="position:absolute;margin-left:315.05pt;margin-top:32.35pt;width:171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" stroked="f">
              <v:textbox>
                <w:txbxContent>
                  <w:p w14:paraId="772D0A82" w14:textId="3CCE9794" w:rsidR="003B1C52" w:rsidRDefault="00177405" w:rsidP="00607694">
                    <w:pPr>
                      <w:rPr>
                        <w:rFonts w:ascii="Arial" w:hAnsi="Arial" w:cs="Arial"/>
                        <w:b/>
                        <w:sz w:val="16"/>
                        <w:szCs w:val="16"/>
                      </w:rPr>
                    </w:pPr>
                    <w:r>
                      <w:rPr>
                        <w:noProof/>
                      </w:rPr>
                      <w:drawing>
                        <wp:inline distT="0" distB="0" distL="0" distR="0" wp14:anchorId="752AEF6D" wp14:editId="790FE674">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15F913FE" w14:textId="77777777" w:rsidR="003B1C52" w:rsidRDefault="003B1C52" w:rsidP="00607694">
                    <w:pPr>
                      <w:rPr>
                        <w:rFonts w:ascii="Arial" w:hAnsi="Arial" w:cs="Arial"/>
                        <w:b/>
                        <w:sz w:val="16"/>
                        <w:szCs w:val="16"/>
                      </w:rPr>
                    </w:pPr>
                  </w:p>
                  <w:p w14:paraId="0F80A702" w14:textId="77777777" w:rsidR="003B1C52" w:rsidRDefault="003B1C52" w:rsidP="00607694">
                    <w:pPr>
                      <w:rPr>
                        <w:rFonts w:ascii="Arial" w:hAnsi="Arial" w:cs="Arial"/>
                        <w:b/>
                        <w:sz w:val="16"/>
                        <w:szCs w:val="16"/>
                      </w:rPr>
                    </w:pPr>
                  </w:p>
                  <w:p w14:paraId="55939FE3" w14:textId="571F8C89" w:rsidR="00607694" w:rsidRDefault="00D27AF5" w:rsidP="00607694">
                    <w:pPr>
                      <w:rPr>
                        <w:rFonts w:ascii="Arial" w:hAnsi="Arial" w:cs="Arial"/>
                        <w:sz w:val="16"/>
                        <w:szCs w:val="16"/>
                      </w:rPr>
                    </w:pPr>
                    <w:r>
                      <w:rPr>
                        <w:rFonts w:ascii="Arial" w:hAnsi="Arial" w:cs="Arial"/>
                        <w:b/>
                        <w:sz w:val="16"/>
                        <w:szCs w:val="16"/>
                      </w:rPr>
                      <w:t>Schörghuber Spezialtüren KG</w:t>
                    </w:r>
                  </w:p>
                  <w:p w14:paraId="1094BDCE" w14:textId="77777777" w:rsidR="00403537" w:rsidRPr="00607694" w:rsidRDefault="00403537" w:rsidP="00607694">
                    <w:pPr>
                      <w:rPr>
                        <w:rFonts w:ascii="Arial" w:hAnsi="Arial" w:cs="Arial"/>
                        <w:sz w:val="16"/>
                        <w:szCs w:val="16"/>
                      </w:rPr>
                    </w:pPr>
                  </w:p>
                  <w:p w14:paraId="1B69AF18" w14:textId="2FD8B519" w:rsidR="00607694" w:rsidRPr="00D27AF5" w:rsidRDefault="00607694" w:rsidP="00607694">
                    <w:pPr>
                      <w:spacing w:before="120"/>
                      <w:rPr>
                        <w:rFonts w:ascii="Arial" w:hAnsi="Arial" w:cs="Arial"/>
                        <w:b/>
                        <w:sz w:val="16"/>
                        <w:szCs w:val="16"/>
                      </w:rPr>
                    </w:pPr>
                    <w:r>
                      <w:rPr>
                        <w:rFonts w:ascii="Arial" w:hAnsi="Arial" w:cs="Arial"/>
                        <w:b/>
                        <w:sz w:val="16"/>
                        <w:szCs w:val="16"/>
                      </w:rPr>
                      <w:t>Lisa Modest-Danke</w:t>
                    </w:r>
                  </w:p>
                  <w:p w14:paraId="406EE736" w14:textId="27A83E20" w:rsidR="00FE538D" w:rsidRDefault="00CE6C49" w:rsidP="00FE538D">
                    <w:pPr>
                      <w:spacing w:before="120"/>
                      <w:rPr>
                        <w:rFonts w:ascii="Arial" w:hAnsi="Arial" w:cs="Arial"/>
                        <w:sz w:val="16"/>
                        <w:szCs w:val="16"/>
                      </w:rPr>
                    </w:pPr>
                    <w:r>
                      <w:rPr>
                        <w:rFonts w:ascii="Arial" w:hAnsi="Arial" w:cs="Arial"/>
                        <w:b/>
                        <w:sz w:val="16"/>
                        <w:szCs w:val="16"/>
                      </w:rPr>
                      <w:t>Verena Lambers</w:t>
                    </w:r>
                  </w:p>
                  <w:p w14:paraId="79A8E4FF"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65D22D45" w14:textId="77777777" w:rsidR="00607694" w:rsidRPr="00607694" w:rsidRDefault="00607694" w:rsidP="00607694">
                    <w:pPr>
                      <w:rPr>
                        <w:rFonts w:ascii="Arial" w:hAnsi="Arial" w:cs="Arial"/>
                        <w:sz w:val="16"/>
                        <w:szCs w:val="16"/>
                      </w:rPr>
                    </w:pPr>
                  </w:p>
                  <w:p w14:paraId="4B1FA900" w14:textId="77777777" w:rsidR="00607694" w:rsidRPr="00607694" w:rsidRDefault="00607694" w:rsidP="00607694">
                    <w:pPr>
                      <w:rPr>
                        <w:rFonts w:ascii="Arial" w:hAnsi="Arial" w:cs="Arial"/>
                        <w:sz w:val="16"/>
                        <w:szCs w:val="16"/>
                      </w:rPr>
                    </w:pPr>
                    <w:proofErr w:type="spellStart"/>
                    <w:r>
                      <w:rPr>
                        <w:rFonts w:ascii="Arial" w:hAnsi="Arial" w:cs="Arial"/>
                        <w:sz w:val="16"/>
                        <w:szCs w:val="16"/>
                      </w:rPr>
                      <w:t>E-mail</w:t>
                    </w:r>
                    <w:proofErr w:type="spellEnd"/>
                    <w:r>
                      <w:rPr>
                        <w:rFonts w:ascii="Arial" w:hAnsi="Arial" w:cs="Arial"/>
                        <w:sz w:val="16"/>
                        <w:szCs w:val="16"/>
                      </w:rPr>
                      <w:t>:</w:t>
                    </w:r>
                    <w:r>
                      <w:rPr>
                        <w:rFonts w:ascii="Arial" w:hAnsi="Arial" w:cs="Arial"/>
                        <w:sz w:val="16"/>
                        <w:szCs w:val="16"/>
                      </w:rPr>
                      <w:tab/>
                      <w:t>pr@schoerghuber.de</w:t>
                    </w:r>
                  </w:p>
                  <w:p w14:paraId="18A34549" w14:textId="77777777" w:rsidR="00607694" w:rsidRPr="00607694" w:rsidRDefault="00607694" w:rsidP="00607694">
                    <w:pPr>
                      <w:rPr>
                        <w:rFonts w:ascii="Arial" w:hAnsi="Arial" w:cs="Arial"/>
                        <w:sz w:val="16"/>
                        <w:szCs w:val="16"/>
                      </w:rPr>
                    </w:pPr>
                  </w:p>
                  <w:p w14:paraId="60A7BD6F" w14:textId="77777777" w:rsidR="00E625CF" w:rsidRPr="00823159" w:rsidRDefault="00607694" w:rsidP="00607694">
                    <w:pPr>
                      <w:spacing w:before="120"/>
                      <w:rPr>
                        <w:rFonts w:ascii="Arial" w:hAnsi="Arial" w:cs="Arial"/>
                        <w:sz w:val="16"/>
                        <w:szCs w:val="16"/>
                        <w:lang w:val="en-GB"/>
                      </w:rPr>
                    </w:pPr>
                    <w:r w:rsidRPr="00823159">
                      <w:rPr>
                        <w:rFonts w:ascii="Arial" w:hAnsi="Arial" w:cs="Arial"/>
                        <w:b/>
                        <w:sz w:val="16"/>
                        <w:szCs w:val="16"/>
                        <w:lang w:val="en-GB"/>
                      </w:rPr>
                      <w:t>Download texts and images:</w:t>
                    </w:r>
                  </w:p>
                  <w:p w14:paraId="4AA5C4A8" w14:textId="0EF824C8" w:rsidR="00607694" w:rsidRPr="00823159" w:rsidRDefault="00D27AF5" w:rsidP="00E625CF">
                    <w:pPr>
                      <w:rPr>
                        <w:rFonts w:ascii="Arial" w:hAnsi="Arial" w:cs="Arial"/>
                        <w:sz w:val="16"/>
                        <w:szCs w:val="16"/>
                        <w:lang w:val="en-GB"/>
                      </w:rPr>
                    </w:pPr>
                    <w:r w:rsidRPr="00823159">
                      <w:rPr>
                        <w:rFonts w:ascii="Arial" w:hAnsi="Arial" w:cs="Arial"/>
                        <w:sz w:val="16"/>
                        <w:szCs w:val="16"/>
                        <w:lang w:val="en-GB"/>
                      </w:rPr>
                      <w:t>www.schoerghuber.de/presseforum</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AF5"/>
    <w:rsid w:val="00000845"/>
    <w:rsid w:val="000009DE"/>
    <w:rsid w:val="00000B0B"/>
    <w:rsid w:val="00001E55"/>
    <w:rsid w:val="00001EA4"/>
    <w:rsid w:val="00001EA5"/>
    <w:rsid w:val="000020C1"/>
    <w:rsid w:val="00003743"/>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274F"/>
    <w:rsid w:val="00043015"/>
    <w:rsid w:val="000443E7"/>
    <w:rsid w:val="00044714"/>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0CA5"/>
    <w:rsid w:val="00061B80"/>
    <w:rsid w:val="00061BAA"/>
    <w:rsid w:val="000622E1"/>
    <w:rsid w:val="00062CB2"/>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66D"/>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C8"/>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7B7"/>
    <w:rsid w:val="000E6D65"/>
    <w:rsid w:val="000E6E1C"/>
    <w:rsid w:val="000E76A4"/>
    <w:rsid w:val="000E76F1"/>
    <w:rsid w:val="000E77F5"/>
    <w:rsid w:val="000F07D6"/>
    <w:rsid w:val="000F0DA0"/>
    <w:rsid w:val="000F19E3"/>
    <w:rsid w:val="000F1E75"/>
    <w:rsid w:val="000F2A9E"/>
    <w:rsid w:val="000F2C98"/>
    <w:rsid w:val="000F2CBA"/>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326"/>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02B1"/>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405"/>
    <w:rsid w:val="00177C09"/>
    <w:rsid w:val="00180CAD"/>
    <w:rsid w:val="00180F62"/>
    <w:rsid w:val="00181064"/>
    <w:rsid w:val="00181417"/>
    <w:rsid w:val="001828C2"/>
    <w:rsid w:val="00182E7F"/>
    <w:rsid w:val="001830CC"/>
    <w:rsid w:val="00184B5D"/>
    <w:rsid w:val="00184E9C"/>
    <w:rsid w:val="00185314"/>
    <w:rsid w:val="00185E63"/>
    <w:rsid w:val="00186BEC"/>
    <w:rsid w:val="001879CF"/>
    <w:rsid w:val="00187B67"/>
    <w:rsid w:val="00187FDE"/>
    <w:rsid w:val="00190A9E"/>
    <w:rsid w:val="00191033"/>
    <w:rsid w:val="0019121E"/>
    <w:rsid w:val="0019130C"/>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378"/>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9D1"/>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0BEB"/>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7BE"/>
    <w:rsid w:val="002E19BB"/>
    <w:rsid w:val="002E1D49"/>
    <w:rsid w:val="002E217A"/>
    <w:rsid w:val="002E309A"/>
    <w:rsid w:val="002E3F44"/>
    <w:rsid w:val="002E6AA8"/>
    <w:rsid w:val="002E6B64"/>
    <w:rsid w:val="002E6F94"/>
    <w:rsid w:val="002E7175"/>
    <w:rsid w:val="002E77BE"/>
    <w:rsid w:val="002E7862"/>
    <w:rsid w:val="002F027C"/>
    <w:rsid w:val="002F085C"/>
    <w:rsid w:val="002F4A49"/>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088"/>
    <w:rsid w:val="00321134"/>
    <w:rsid w:val="00321DFD"/>
    <w:rsid w:val="003221B1"/>
    <w:rsid w:val="00322363"/>
    <w:rsid w:val="0032299D"/>
    <w:rsid w:val="00322EA9"/>
    <w:rsid w:val="00323486"/>
    <w:rsid w:val="00324987"/>
    <w:rsid w:val="0032554D"/>
    <w:rsid w:val="00325B33"/>
    <w:rsid w:val="00325CED"/>
    <w:rsid w:val="00326145"/>
    <w:rsid w:val="00326311"/>
    <w:rsid w:val="00326F66"/>
    <w:rsid w:val="003278AA"/>
    <w:rsid w:val="0033005B"/>
    <w:rsid w:val="00330252"/>
    <w:rsid w:val="00330423"/>
    <w:rsid w:val="003307F8"/>
    <w:rsid w:val="00331EBB"/>
    <w:rsid w:val="00332040"/>
    <w:rsid w:val="00332211"/>
    <w:rsid w:val="00332A6E"/>
    <w:rsid w:val="00332C08"/>
    <w:rsid w:val="00332FAF"/>
    <w:rsid w:val="00334094"/>
    <w:rsid w:val="0033438B"/>
    <w:rsid w:val="003343FB"/>
    <w:rsid w:val="003347DF"/>
    <w:rsid w:val="00334AA2"/>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D90"/>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B6E"/>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BDD"/>
    <w:rsid w:val="003A763F"/>
    <w:rsid w:val="003A7793"/>
    <w:rsid w:val="003A77B6"/>
    <w:rsid w:val="003B0430"/>
    <w:rsid w:val="003B0DCC"/>
    <w:rsid w:val="003B12BA"/>
    <w:rsid w:val="003B1C52"/>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6B6E"/>
    <w:rsid w:val="003D7C5C"/>
    <w:rsid w:val="003E093A"/>
    <w:rsid w:val="003E0AC8"/>
    <w:rsid w:val="003E21E9"/>
    <w:rsid w:val="003E2D85"/>
    <w:rsid w:val="003E394C"/>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0B54"/>
    <w:rsid w:val="0040130C"/>
    <w:rsid w:val="004015D9"/>
    <w:rsid w:val="00401910"/>
    <w:rsid w:val="00403537"/>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3D"/>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1F96"/>
    <w:rsid w:val="00442654"/>
    <w:rsid w:val="004428DA"/>
    <w:rsid w:val="00442C9F"/>
    <w:rsid w:val="00443B10"/>
    <w:rsid w:val="00443E0A"/>
    <w:rsid w:val="0044443B"/>
    <w:rsid w:val="00445E0A"/>
    <w:rsid w:val="00445EDD"/>
    <w:rsid w:val="004462C8"/>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36E"/>
    <w:rsid w:val="00456C52"/>
    <w:rsid w:val="00456F1B"/>
    <w:rsid w:val="00457A42"/>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040B"/>
    <w:rsid w:val="004A1037"/>
    <w:rsid w:val="004A1200"/>
    <w:rsid w:val="004A17E9"/>
    <w:rsid w:val="004A185D"/>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8A0"/>
    <w:rsid w:val="004C39FA"/>
    <w:rsid w:val="004C3A7C"/>
    <w:rsid w:val="004C44A8"/>
    <w:rsid w:val="004C4B40"/>
    <w:rsid w:val="004C5030"/>
    <w:rsid w:val="004C5408"/>
    <w:rsid w:val="004C5EA5"/>
    <w:rsid w:val="004C6A3A"/>
    <w:rsid w:val="004C6A3C"/>
    <w:rsid w:val="004C71F9"/>
    <w:rsid w:val="004C77F7"/>
    <w:rsid w:val="004D01E4"/>
    <w:rsid w:val="004D049D"/>
    <w:rsid w:val="004D0C7C"/>
    <w:rsid w:val="004D162C"/>
    <w:rsid w:val="004D1AFB"/>
    <w:rsid w:val="004D1EEB"/>
    <w:rsid w:val="004D274B"/>
    <w:rsid w:val="004D2F7C"/>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114"/>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2C3"/>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66D8"/>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417"/>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19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145"/>
    <w:rsid w:val="00616DF8"/>
    <w:rsid w:val="00617587"/>
    <w:rsid w:val="006200E8"/>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8FD"/>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0FA5"/>
    <w:rsid w:val="00651D63"/>
    <w:rsid w:val="00652086"/>
    <w:rsid w:val="00652AAC"/>
    <w:rsid w:val="00652FEF"/>
    <w:rsid w:val="00653351"/>
    <w:rsid w:val="00653DD5"/>
    <w:rsid w:val="00653E9E"/>
    <w:rsid w:val="00654420"/>
    <w:rsid w:val="0065478C"/>
    <w:rsid w:val="00654886"/>
    <w:rsid w:val="00654992"/>
    <w:rsid w:val="00654B4C"/>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6C4D"/>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1DB1"/>
    <w:rsid w:val="006C20B5"/>
    <w:rsid w:val="006C3F54"/>
    <w:rsid w:val="006C4AF7"/>
    <w:rsid w:val="006C566F"/>
    <w:rsid w:val="006C61DA"/>
    <w:rsid w:val="006C6818"/>
    <w:rsid w:val="006C6C98"/>
    <w:rsid w:val="006D00B9"/>
    <w:rsid w:val="006D1730"/>
    <w:rsid w:val="006D1A6C"/>
    <w:rsid w:val="006D1D33"/>
    <w:rsid w:val="006D330F"/>
    <w:rsid w:val="006D3D62"/>
    <w:rsid w:val="006D52F9"/>
    <w:rsid w:val="006D5407"/>
    <w:rsid w:val="006D64F3"/>
    <w:rsid w:val="006D65F6"/>
    <w:rsid w:val="006D6F4E"/>
    <w:rsid w:val="006D73B8"/>
    <w:rsid w:val="006D7CA5"/>
    <w:rsid w:val="006E0350"/>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910"/>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344D"/>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4FB"/>
    <w:rsid w:val="007B7557"/>
    <w:rsid w:val="007C066D"/>
    <w:rsid w:val="007C123B"/>
    <w:rsid w:val="007C2CD2"/>
    <w:rsid w:val="007C3698"/>
    <w:rsid w:val="007C3E61"/>
    <w:rsid w:val="007C4058"/>
    <w:rsid w:val="007C47D5"/>
    <w:rsid w:val="007C4D61"/>
    <w:rsid w:val="007C4F93"/>
    <w:rsid w:val="007C70D4"/>
    <w:rsid w:val="007C77F9"/>
    <w:rsid w:val="007C7D77"/>
    <w:rsid w:val="007C7E04"/>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9E8"/>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7F7826"/>
    <w:rsid w:val="008004E9"/>
    <w:rsid w:val="00801B5B"/>
    <w:rsid w:val="00801BB5"/>
    <w:rsid w:val="008020C8"/>
    <w:rsid w:val="008028A7"/>
    <w:rsid w:val="00802A04"/>
    <w:rsid w:val="00804AE8"/>
    <w:rsid w:val="008050DC"/>
    <w:rsid w:val="0080597A"/>
    <w:rsid w:val="00805F88"/>
    <w:rsid w:val="00805FEA"/>
    <w:rsid w:val="00807611"/>
    <w:rsid w:val="00807B9A"/>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59"/>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0AB5"/>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6C57"/>
    <w:rsid w:val="00857160"/>
    <w:rsid w:val="0085783A"/>
    <w:rsid w:val="00857972"/>
    <w:rsid w:val="00860D2E"/>
    <w:rsid w:val="0086148E"/>
    <w:rsid w:val="00861907"/>
    <w:rsid w:val="00863035"/>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055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97D88"/>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96E"/>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BA6"/>
    <w:rsid w:val="008F3F79"/>
    <w:rsid w:val="008F4214"/>
    <w:rsid w:val="008F5120"/>
    <w:rsid w:val="008F5E6F"/>
    <w:rsid w:val="008F5F16"/>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890"/>
    <w:rsid w:val="00914991"/>
    <w:rsid w:val="00914B9C"/>
    <w:rsid w:val="009156D9"/>
    <w:rsid w:val="00916154"/>
    <w:rsid w:val="009168E6"/>
    <w:rsid w:val="00917A1C"/>
    <w:rsid w:val="00920519"/>
    <w:rsid w:val="00920B1D"/>
    <w:rsid w:val="00920DE5"/>
    <w:rsid w:val="00921172"/>
    <w:rsid w:val="0092134C"/>
    <w:rsid w:val="0092175B"/>
    <w:rsid w:val="00922EE3"/>
    <w:rsid w:val="009232B3"/>
    <w:rsid w:val="009239BF"/>
    <w:rsid w:val="00923F8C"/>
    <w:rsid w:val="0092530D"/>
    <w:rsid w:val="00925484"/>
    <w:rsid w:val="00925EA2"/>
    <w:rsid w:val="00926114"/>
    <w:rsid w:val="009264FF"/>
    <w:rsid w:val="00927D54"/>
    <w:rsid w:val="00927E60"/>
    <w:rsid w:val="00930488"/>
    <w:rsid w:val="00930740"/>
    <w:rsid w:val="00930D77"/>
    <w:rsid w:val="00933591"/>
    <w:rsid w:val="00933627"/>
    <w:rsid w:val="00935303"/>
    <w:rsid w:val="00936472"/>
    <w:rsid w:val="00936608"/>
    <w:rsid w:val="00936BAE"/>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57CA"/>
    <w:rsid w:val="00986556"/>
    <w:rsid w:val="00986807"/>
    <w:rsid w:val="009868AB"/>
    <w:rsid w:val="00986986"/>
    <w:rsid w:val="00986E20"/>
    <w:rsid w:val="00986FEF"/>
    <w:rsid w:val="00987F51"/>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678"/>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4B1"/>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B48"/>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07E8"/>
    <w:rsid w:val="00A51C55"/>
    <w:rsid w:val="00A5226B"/>
    <w:rsid w:val="00A52271"/>
    <w:rsid w:val="00A522F0"/>
    <w:rsid w:val="00A54184"/>
    <w:rsid w:val="00A5470F"/>
    <w:rsid w:val="00A54784"/>
    <w:rsid w:val="00A54B55"/>
    <w:rsid w:val="00A54DFF"/>
    <w:rsid w:val="00A56B3F"/>
    <w:rsid w:val="00A57428"/>
    <w:rsid w:val="00A57F9F"/>
    <w:rsid w:val="00A607D6"/>
    <w:rsid w:val="00A61ED5"/>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28D9"/>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37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396F"/>
    <w:rsid w:val="00AF4EDA"/>
    <w:rsid w:val="00AF538A"/>
    <w:rsid w:val="00AF53D9"/>
    <w:rsid w:val="00AF541E"/>
    <w:rsid w:val="00AF5BF6"/>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5775"/>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458"/>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5615"/>
    <w:rsid w:val="00B9625F"/>
    <w:rsid w:val="00B96802"/>
    <w:rsid w:val="00B96B1D"/>
    <w:rsid w:val="00B97561"/>
    <w:rsid w:val="00B97A2B"/>
    <w:rsid w:val="00BA02DC"/>
    <w:rsid w:val="00BA0997"/>
    <w:rsid w:val="00BA1254"/>
    <w:rsid w:val="00BA2500"/>
    <w:rsid w:val="00BA2C8E"/>
    <w:rsid w:val="00BA32C2"/>
    <w:rsid w:val="00BA3862"/>
    <w:rsid w:val="00BA4112"/>
    <w:rsid w:val="00BA41B5"/>
    <w:rsid w:val="00BA4ACF"/>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603"/>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B46"/>
    <w:rsid w:val="00BF3E31"/>
    <w:rsid w:val="00BF43F1"/>
    <w:rsid w:val="00BF4F9C"/>
    <w:rsid w:val="00BF5179"/>
    <w:rsid w:val="00BF535E"/>
    <w:rsid w:val="00BF57A6"/>
    <w:rsid w:val="00BF5D71"/>
    <w:rsid w:val="00BF6332"/>
    <w:rsid w:val="00BF7168"/>
    <w:rsid w:val="00BF7545"/>
    <w:rsid w:val="00BF7E8F"/>
    <w:rsid w:val="00C002CC"/>
    <w:rsid w:val="00C009A0"/>
    <w:rsid w:val="00C00EE6"/>
    <w:rsid w:val="00C00F41"/>
    <w:rsid w:val="00C0116B"/>
    <w:rsid w:val="00C01642"/>
    <w:rsid w:val="00C018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8F6"/>
    <w:rsid w:val="00C20A33"/>
    <w:rsid w:val="00C20E4A"/>
    <w:rsid w:val="00C20E87"/>
    <w:rsid w:val="00C21280"/>
    <w:rsid w:val="00C21AD7"/>
    <w:rsid w:val="00C21AF6"/>
    <w:rsid w:val="00C2202E"/>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DBE"/>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97A49"/>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681"/>
    <w:rsid w:val="00CB197D"/>
    <w:rsid w:val="00CB2917"/>
    <w:rsid w:val="00CB2C2D"/>
    <w:rsid w:val="00CB36C2"/>
    <w:rsid w:val="00CB36D8"/>
    <w:rsid w:val="00CB45DC"/>
    <w:rsid w:val="00CB4E39"/>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0A33"/>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27AF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16"/>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10C"/>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B2F"/>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5C84"/>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68FE"/>
    <w:rsid w:val="00E37D63"/>
    <w:rsid w:val="00E401F0"/>
    <w:rsid w:val="00E4027B"/>
    <w:rsid w:val="00E412AE"/>
    <w:rsid w:val="00E431BC"/>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5CF"/>
    <w:rsid w:val="00E62FCD"/>
    <w:rsid w:val="00E63268"/>
    <w:rsid w:val="00E633AD"/>
    <w:rsid w:val="00E63564"/>
    <w:rsid w:val="00E63688"/>
    <w:rsid w:val="00E637F3"/>
    <w:rsid w:val="00E649F4"/>
    <w:rsid w:val="00E65231"/>
    <w:rsid w:val="00E65A74"/>
    <w:rsid w:val="00E65DB9"/>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6FD9"/>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9C8"/>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1A3"/>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82D"/>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2C8"/>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0E"/>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4F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207F"/>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676D"/>
    <w:rsid w:val="00FC724A"/>
    <w:rsid w:val="00FC74F1"/>
    <w:rsid w:val="00FD0482"/>
    <w:rsid w:val="00FD180A"/>
    <w:rsid w:val="00FD1903"/>
    <w:rsid w:val="00FD227C"/>
    <w:rsid w:val="00FD2A27"/>
    <w:rsid w:val="00FD300C"/>
    <w:rsid w:val="00FD339B"/>
    <w:rsid w:val="00FD438A"/>
    <w:rsid w:val="00FD4788"/>
    <w:rsid w:val="00FD69A7"/>
    <w:rsid w:val="00FD6BA1"/>
    <w:rsid w:val="00FD6CB1"/>
    <w:rsid w:val="00FD75F9"/>
    <w:rsid w:val="00FE01C7"/>
    <w:rsid w:val="00FE0FD0"/>
    <w:rsid w:val="00FE1051"/>
    <w:rsid w:val="00FE175F"/>
    <w:rsid w:val="00FE2618"/>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CC56E"/>
  <w15:docId w15:val="{DFE3B8B2-7B6C-422C-A8A6-7BAE0ED8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D27AF5"/>
    <w:rPr>
      <w:rFonts w:ascii="Tahoma" w:hAnsi="Tahoma" w:cs="Tahoma"/>
      <w:sz w:val="16"/>
      <w:szCs w:val="16"/>
    </w:rPr>
  </w:style>
  <w:style w:type="character" w:customStyle="1" w:styleId="SprechblasentextZchn">
    <w:name w:val="Sprechblasentext Zchn"/>
    <w:basedOn w:val="Absatz-Standardschriftart"/>
    <w:link w:val="Sprechblasentext"/>
    <w:rsid w:val="00D27AF5"/>
    <w:rPr>
      <w:rFonts w:ascii="Tahoma" w:hAnsi="Tahoma" w:cs="Tahoma"/>
      <w:sz w:val="16"/>
      <w:szCs w:val="16"/>
    </w:rPr>
  </w:style>
  <w:style w:type="paragraph" w:customStyle="1" w:styleId="PM-Untertitel">
    <w:name w:val="PM - Untertitel"/>
    <w:basedOn w:val="berschrift1"/>
    <w:rsid w:val="00ED71A3"/>
    <w:pPr>
      <w:spacing w:before="0" w:after="0"/>
      <w:ind w:right="279"/>
    </w:pPr>
    <w:rPr>
      <w:bCs w:val="0"/>
      <w:kern w:val="0"/>
      <w:sz w:val="24"/>
      <w:szCs w:val="24"/>
    </w:rPr>
  </w:style>
  <w:style w:type="character" w:styleId="Kommentarzeichen">
    <w:name w:val="annotation reference"/>
    <w:basedOn w:val="Absatz-Standardschriftart"/>
    <w:semiHidden/>
    <w:unhideWhenUsed/>
    <w:rsid w:val="000E67B7"/>
    <w:rPr>
      <w:sz w:val="16"/>
      <w:szCs w:val="16"/>
    </w:rPr>
  </w:style>
  <w:style w:type="paragraph" w:styleId="Kommentartext">
    <w:name w:val="annotation text"/>
    <w:basedOn w:val="Standard"/>
    <w:link w:val="KommentartextZchn"/>
    <w:unhideWhenUsed/>
    <w:rsid w:val="000E67B7"/>
    <w:rPr>
      <w:sz w:val="20"/>
      <w:szCs w:val="20"/>
    </w:rPr>
  </w:style>
  <w:style w:type="character" w:customStyle="1" w:styleId="KommentartextZchn">
    <w:name w:val="Kommentartext Zchn"/>
    <w:basedOn w:val="Absatz-Standardschriftart"/>
    <w:link w:val="Kommentartext"/>
    <w:rsid w:val="000E67B7"/>
    <w:rPr>
      <w:rFonts w:ascii="Times New Roman" w:hAnsi="Times New Roman"/>
    </w:rPr>
  </w:style>
  <w:style w:type="paragraph" w:styleId="Kommentarthema">
    <w:name w:val="annotation subject"/>
    <w:basedOn w:val="Kommentartext"/>
    <w:next w:val="Kommentartext"/>
    <w:link w:val="KommentarthemaZchn"/>
    <w:semiHidden/>
    <w:unhideWhenUsed/>
    <w:rsid w:val="000E67B7"/>
    <w:rPr>
      <w:b/>
      <w:bCs/>
    </w:rPr>
  </w:style>
  <w:style w:type="character" w:customStyle="1" w:styleId="KommentarthemaZchn">
    <w:name w:val="Kommentarthema Zchn"/>
    <w:basedOn w:val="KommentartextZchn"/>
    <w:link w:val="Kommentarthema"/>
    <w:semiHidden/>
    <w:rsid w:val="000E67B7"/>
    <w:rPr>
      <w:rFonts w:ascii="Times New Roman" w:hAnsi="Times New Roman"/>
      <w:b/>
      <w:bCs/>
    </w:rPr>
  </w:style>
  <w:style w:type="paragraph" w:styleId="berarbeitung">
    <w:name w:val="Revision"/>
    <w:hidden/>
    <w:uiPriority w:val="99"/>
    <w:semiHidden/>
    <w:rsid w:val="000B31C8"/>
    <w:rPr>
      <w:sz w:val="24"/>
      <w:szCs w:val="24"/>
    </w:rPr>
  </w:style>
  <w:style w:type="character" w:customStyle="1" w:styleId="cf01">
    <w:name w:val="cf01"/>
    <w:basedOn w:val="Absatz-Standardschriftart"/>
    <w:rsid w:val="003210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4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3B4F9F-984A-4F69-B47F-7A3EB4C29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9EC9A-3C1D-4060-B5F2-046370FA5C2E}">
  <ds:schemaRefs>
    <ds:schemaRef ds:uri="http://schemas.openxmlformats.org/officeDocument/2006/bibliography"/>
  </ds:schemaRefs>
</ds:datastoreItem>
</file>

<file path=customXml/itemProps3.xml><?xml version="1.0" encoding="utf-8"?>
<ds:datastoreItem xmlns:ds="http://schemas.openxmlformats.org/officeDocument/2006/customXml" ds:itemID="{58024BE4-D956-440F-BA0E-8E515AFAF7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2105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Schörghuber Pressemeldung</vt:lpstr>
    </vt:vector>
  </TitlesOfParts>
  <Company>Hörmann KG VKG</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Schörghuber Pressemeldung</dc:title>
  <dc:subject/>
  <dc:creator>Modest, Lisa</dc:creator>
  <cp:keywords/>
  <cp:lastModifiedBy>Eiling, Sophie</cp:lastModifiedBy>
  <cp:revision>32</cp:revision>
  <cp:lastPrinted>2024-09-20T11:53:00Z</cp:lastPrinted>
  <dcterms:created xsi:type="dcterms:W3CDTF">2024-07-12T06:21:00Z</dcterms:created>
  <dcterms:modified xsi:type="dcterms:W3CDTF">2024-09-20T11:54:00Z</dcterms:modified>
</cp:coreProperties>
</file>