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4E8E7" w14:textId="48C5E182" w:rsidR="00BD3902" w:rsidRDefault="00BD6B4C" w:rsidP="00AC2DF5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6A6904BA" wp14:editId="6E9D2301">
            <wp:extent cx="3676119" cy="2377440"/>
            <wp:effectExtent l="0" t="0" r="635" b="3810"/>
            <wp:docPr id="175141932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419329" name=""/>
                    <pic:cNvPicPr/>
                  </pic:nvPicPr>
                  <pic:blipFill rotWithShape="1">
                    <a:blip r:embed="rId11"/>
                    <a:srcRect t="34812" b="19640"/>
                    <a:stretch/>
                  </pic:blipFill>
                  <pic:spPr bwMode="auto">
                    <a:xfrm>
                      <a:off x="0" y="0"/>
                      <a:ext cx="3676881" cy="2377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0047B8" w14:textId="51C82EA2" w:rsidR="00BD3902" w:rsidRDefault="00BD3902" w:rsidP="00BD3902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>Bild 1:</w:t>
      </w:r>
      <w:r w:rsidRPr="009E7542">
        <w:t xml:space="preserve"> </w:t>
      </w:r>
      <w:r w:rsidR="00BD6B4C">
        <w:rPr>
          <w:b w:val="0"/>
          <w:bCs/>
          <w:sz w:val="22"/>
        </w:rPr>
        <w:t>Ideal für den Privatbereich</w:t>
      </w:r>
      <w:r w:rsidR="00591844">
        <w:rPr>
          <w:b w:val="0"/>
          <w:bCs/>
          <w:sz w:val="22"/>
        </w:rPr>
        <w:t xml:space="preserve"> geeignet und leicht zu installieren</w:t>
      </w:r>
      <w:r w:rsidR="00BD6B4C">
        <w:rPr>
          <w:b w:val="0"/>
          <w:bCs/>
          <w:sz w:val="22"/>
        </w:rPr>
        <w:t xml:space="preserve">: der </w:t>
      </w:r>
      <w:r w:rsidR="00BD6B4C" w:rsidRPr="00BD6B4C">
        <w:rPr>
          <w:b w:val="0"/>
          <w:bCs/>
          <w:sz w:val="22"/>
        </w:rPr>
        <w:t xml:space="preserve">automatische Poller A 114-600/800 E Plug &amp; Play </w:t>
      </w:r>
      <w:r w:rsidR="00BD6B4C">
        <w:rPr>
          <w:b w:val="0"/>
          <w:bCs/>
          <w:sz w:val="22"/>
        </w:rPr>
        <w:t>von</w:t>
      </w:r>
      <w:r w:rsidR="00BD6B4C" w:rsidRPr="00BD6B4C">
        <w:rPr>
          <w:b w:val="0"/>
          <w:bCs/>
          <w:sz w:val="22"/>
        </w:rPr>
        <w:t xml:space="preserve"> Hörmann</w:t>
      </w:r>
      <w:r w:rsidR="00A635A7">
        <w:rPr>
          <w:b w:val="0"/>
          <w:bCs/>
          <w:sz w:val="22"/>
        </w:rPr>
        <w:t>.</w:t>
      </w:r>
    </w:p>
    <w:p w14:paraId="5BD77A5A" w14:textId="77777777" w:rsidR="00BD3902" w:rsidRDefault="00BD3902" w:rsidP="00AC2DF5">
      <w:pPr>
        <w:pStyle w:val="PM-Titel"/>
        <w:spacing w:after="0"/>
        <w:ind w:right="4162"/>
        <w:rPr>
          <w:sz w:val="22"/>
        </w:rPr>
      </w:pPr>
    </w:p>
    <w:p w14:paraId="18EA7A4D" w14:textId="73D4BBB8" w:rsidR="00AC2DF5" w:rsidRPr="003D251D" w:rsidRDefault="00821F41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Automatischer </w:t>
      </w:r>
      <w:r w:rsidR="003D251D" w:rsidRPr="003D251D">
        <w:rPr>
          <w:sz w:val="22"/>
        </w:rPr>
        <w:t>Poller</w:t>
      </w:r>
      <w:r w:rsidR="003D251D">
        <w:rPr>
          <w:sz w:val="22"/>
        </w:rPr>
        <w:t xml:space="preserve"> für </w:t>
      </w:r>
      <w:r w:rsidR="00D91439">
        <w:rPr>
          <w:sz w:val="22"/>
        </w:rPr>
        <w:t xml:space="preserve">den </w:t>
      </w:r>
      <w:r w:rsidR="003D251D">
        <w:rPr>
          <w:sz w:val="22"/>
        </w:rPr>
        <w:t>Privat</w:t>
      </w:r>
      <w:r w:rsidR="00D91439">
        <w:rPr>
          <w:sz w:val="22"/>
        </w:rPr>
        <w:t>bereich</w:t>
      </w:r>
      <w:r w:rsidR="00AC2DF5" w:rsidRPr="003D251D">
        <w:rPr>
          <w:sz w:val="48"/>
          <w:szCs w:val="48"/>
        </w:rPr>
        <w:br/>
      </w:r>
      <w:r w:rsidR="0090689A" w:rsidRPr="003D251D">
        <w:rPr>
          <w:szCs w:val="28"/>
        </w:rPr>
        <w:t xml:space="preserve">Hörmann </w:t>
      </w:r>
      <w:r w:rsidR="001617E4" w:rsidRPr="003D251D">
        <w:rPr>
          <w:szCs w:val="28"/>
        </w:rPr>
        <w:t xml:space="preserve">Plug &amp; Play Poller </w:t>
      </w:r>
    </w:p>
    <w:p w14:paraId="0D74CD9D" w14:textId="097F01AB" w:rsidR="00283874" w:rsidRPr="00017804" w:rsidRDefault="00220BE8" w:rsidP="00CE77F1">
      <w:pPr>
        <w:pStyle w:val="PM-Standard"/>
        <w:spacing w:before="120" w:after="0"/>
        <w:ind w:right="4162"/>
        <w:jc w:val="left"/>
        <w:rPr>
          <w:b/>
          <w:bCs/>
          <w:iCs/>
        </w:rPr>
      </w:pPr>
      <w:r w:rsidRPr="00017804">
        <w:rPr>
          <w:b/>
          <w:bCs/>
          <w:iCs/>
        </w:rPr>
        <w:t xml:space="preserve">Automatische Poller sind </w:t>
      </w:r>
      <w:r w:rsidR="007D13BC" w:rsidRPr="00017804">
        <w:rPr>
          <w:b/>
          <w:bCs/>
          <w:iCs/>
        </w:rPr>
        <w:t>da</w:t>
      </w:r>
      <w:r w:rsidR="00CE77F1" w:rsidRPr="00017804">
        <w:rPr>
          <w:b/>
          <w:bCs/>
          <w:iCs/>
        </w:rPr>
        <w:t xml:space="preserve">, wenn man </w:t>
      </w:r>
      <w:r w:rsidRPr="00017804">
        <w:rPr>
          <w:b/>
          <w:bCs/>
          <w:iCs/>
        </w:rPr>
        <w:t>sie</w:t>
      </w:r>
      <w:r w:rsidR="00CE77F1" w:rsidRPr="00017804">
        <w:rPr>
          <w:b/>
          <w:bCs/>
          <w:iCs/>
        </w:rPr>
        <w:t xml:space="preserve"> braucht, und verschwinde</w:t>
      </w:r>
      <w:r w:rsidRPr="00017804">
        <w:rPr>
          <w:b/>
          <w:bCs/>
          <w:iCs/>
        </w:rPr>
        <w:t>n</w:t>
      </w:r>
      <w:r w:rsidR="00CE77F1" w:rsidRPr="00017804">
        <w:rPr>
          <w:b/>
          <w:bCs/>
          <w:iCs/>
        </w:rPr>
        <w:t xml:space="preserve"> im Boden, wenn eine Durchfahrt möglich sein soll. </w:t>
      </w:r>
      <w:r w:rsidR="00905C8E" w:rsidRPr="00017804">
        <w:rPr>
          <w:b/>
          <w:bCs/>
          <w:iCs/>
        </w:rPr>
        <w:t xml:space="preserve">Im öffentlichen Raum sind </w:t>
      </w:r>
      <w:r w:rsidRPr="00017804">
        <w:rPr>
          <w:b/>
          <w:bCs/>
          <w:iCs/>
        </w:rPr>
        <w:t xml:space="preserve">sie </w:t>
      </w:r>
      <w:r w:rsidR="00905C8E" w:rsidRPr="00017804">
        <w:rPr>
          <w:b/>
          <w:bCs/>
          <w:iCs/>
        </w:rPr>
        <w:t xml:space="preserve">deshalb weit verbreitet. Mit dem automatischen Poller </w:t>
      </w:r>
      <w:r w:rsidR="00905C8E" w:rsidRPr="00017804">
        <w:rPr>
          <w:b/>
        </w:rPr>
        <w:t xml:space="preserve">A 114-600/800 E </w:t>
      </w:r>
      <w:r w:rsidR="009F74B1">
        <w:rPr>
          <w:b/>
        </w:rPr>
        <w:t xml:space="preserve">Plug &amp; Play </w:t>
      </w:r>
      <w:r w:rsidR="00905C8E" w:rsidRPr="00017804">
        <w:rPr>
          <w:b/>
        </w:rPr>
        <w:t xml:space="preserve">bietet Hörmann jetzt eine </w:t>
      </w:r>
      <w:r w:rsidR="00E6422F">
        <w:rPr>
          <w:b/>
        </w:rPr>
        <w:t xml:space="preserve">interessante </w:t>
      </w:r>
      <w:r w:rsidR="00074DF9" w:rsidRPr="00017804">
        <w:rPr>
          <w:b/>
        </w:rPr>
        <w:t>Variante für den privaten Bereich</w:t>
      </w:r>
      <w:r w:rsidR="00E6422F">
        <w:rPr>
          <w:b/>
        </w:rPr>
        <w:t>:</w:t>
      </w:r>
      <w:r w:rsidR="00074DF9" w:rsidRPr="00017804">
        <w:rPr>
          <w:b/>
        </w:rPr>
        <w:t xml:space="preserve"> </w:t>
      </w:r>
      <w:r w:rsidR="008122B9" w:rsidRPr="00017804">
        <w:rPr>
          <w:b/>
        </w:rPr>
        <w:t xml:space="preserve">Er wird </w:t>
      </w:r>
      <w:r w:rsidR="005D573F" w:rsidRPr="00017804">
        <w:rPr>
          <w:b/>
        </w:rPr>
        <w:t xml:space="preserve">einbaufertig </w:t>
      </w:r>
      <w:r w:rsidR="008122B9" w:rsidRPr="00017804">
        <w:rPr>
          <w:b/>
        </w:rPr>
        <w:t xml:space="preserve">mit einem integrierten Fundamentkasten geliefert und </w:t>
      </w:r>
      <w:r w:rsidR="005D573F" w:rsidRPr="00017804">
        <w:rPr>
          <w:b/>
        </w:rPr>
        <w:t>ist deshalb besonders einfach installierbar.</w:t>
      </w:r>
    </w:p>
    <w:p w14:paraId="5950863F" w14:textId="6F3951ED" w:rsidR="009B04BE" w:rsidRDefault="00017804" w:rsidP="0001780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 w:rsidRPr="00017804">
        <w:rPr>
          <w:b w:val="0"/>
        </w:rPr>
        <w:t xml:space="preserve">Stellplatz zugeparkt? Grundstückseinfahrt blockiert? </w:t>
      </w:r>
      <w:r w:rsidR="004F6154">
        <w:rPr>
          <w:b w:val="0"/>
        </w:rPr>
        <w:t>Diebstahlschutz gewünscht? „</w:t>
      </w:r>
      <w:r w:rsidR="00EC44E2">
        <w:rPr>
          <w:b w:val="0"/>
        </w:rPr>
        <w:t>Genau d</w:t>
      </w:r>
      <w:r w:rsidR="004F6154">
        <w:rPr>
          <w:b w:val="0"/>
        </w:rPr>
        <w:t xml:space="preserve">as sind </w:t>
      </w:r>
      <w:r w:rsidR="00D177E1">
        <w:rPr>
          <w:b w:val="0"/>
        </w:rPr>
        <w:t>die passenden</w:t>
      </w:r>
      <w:r w:rsidR="004F6154">
        <w:rPr>
          <w:b w:val="0"/>
        </w:rPr>
        <w:t xml:space="preserve"> Einsatzbereiche für unseren automatischen Poller </w:t>
      </w:r>
      <w:r w:rsidR="004F6154" w:rsidRPr="00017804">
        <w:rPr>
          <w:b w:val="0"/>
        </w:rPr>
        <w:t>A 114-600/800</w:t>
      </w:r>
      <w:r w:rsidR="005064F2">
        <w:rPr>
          <w:b w:val="0"/>
        </w:rPr>
        <w:t xml:space="preserve"> E</w:t>
      </w:r>
      <w:r w:rsidR="004F6154">
        <w:rPr>
          <w:b w:val="0"/>
        </w:rPr>
        <w:t>“, s</w:t>
      </w:r>
      <w:r w:rsidR="00FA7CE9">
        <w:rPr>
          <w:b w:val="0"/>
        </w:rPr>
        <w:t>agt</w:t>
      </w:r>
      <w:r w:rsidR="00F95078">
        <w:rPr>
          <w:b w:val="0"/>
        </w:rPr>
        <w:t xml:space="preserve"> </w:t>
      </w:r>
      <w:r w:rsidR="00F95078" w:rsidRPr="00345FDC">
        <w:rPr>
          <w:b w:val="0"/>
        </w:rPr>
        <w:t xml:space="preserve">Produktmanager </w:t>
      </w:r>
      <w:r w:rsidR="00345FDC">
        <w:rPr>
          <w:b w:val="0"/>
        </w:rPr>
        <w:t>Renzo Stancanelli</w:t>
      </w:r>
      <w:r w:rsidR="004F6154">
        <w:rPr>
          <w:b w:val="0"/>
        </w:rPr>
        <w:t xml:space="preserve">. </w:t>
      </w:r>
      <w:r w:rsidR="00A57E97">
        <w:rPr>
          <w:b w:val="0"/>
        </w:rPr>
        <w:t xml:space="preserve">„Er </w:t>
      </w:r>
      <w:r w:rsidR="00180460" w:rsidRPr="00180460">
        <w:rPr>
          <w:b w:val="0"/>
        </w:rPr>
        <w:t>stellt eine unkomplizierte, platzsparende und elegante Lösung dar</w:t>
      </w:r>
      <w:r w:rsidR="00765296">
        <w:rPr>
          <w:b w:val="0"/>
        </w:rPr>
        <w:t>, wenn es</w:t>
      </w:r>
      <w:r w:rsidR="00AF1682">
        <w:rPr>
          <w:b w:val="0"/>
        </w:rPr>
        <w:t xml:space="preserve"> darum geht, </w:t>
      </w:r>
      <w:r w:rsidR="006071D0">
        <w:rPr>
          <w:b w:val="0"/>
        </w:rPr>
        <w:t>bestimmte Bereiche zu schütze</w:t>
      </w:r>
      <w:r w:rsidR="00D02FF8">
        <w:rPr>
          <w:b w:val="0"/>
        </w:rPr>
        <w:t>n</w:t>
      </w:r>
      <w:r w:rsidR="003C470E">
        <w:rPr>
          <w:b w:val="0"/>
        </w:rPr>
        <w:t xml:space="preserve"> und auf Knopfdruck wieder freizugeben</w:t>
      </w:r>
      <w:r w:rsidR="00B93D6E">
        <w:rPr>
          <w:b w:val="0"/>
        </w:rPr>
        <w:t xml:space="preserve"> – bei hervorragendem Preis-Leistungs-Verhältnis</w:t>
      </w:r>
      <w:r w:rsidR="00D02FF8">
        <w:rPr>
          <w:b w:val="0"/>
        </w:rPr>
        <w:t xml:space="preserve">.“ </w:t>
      </w:r>
      <w:r w:rsidR="007F7CE5">
        <w:rPr>
          <w:b w:val="0"/>
        </w:rPr>
        <w:t>Der Poller verhindert di</w:t>
      </w:r>
      <w:r w:rsidR="009B04BE">
        <w:rPr>
          <w:b w:val="0"/>
        </w:rPr>
        <w:t>e</w:t>
      </w:r>
      <w:r w:rsidR="007F7CE5">
        <w:rPr>
          <w:b w:val="0"/>
        </w:rPr>
        <w:t xml:space="preserve"> Durchfahrt von nicht autorisierten </w:t>
      </w:r>
      <w:r w:rsidR="009B04BE">
        <w:rPr>
          <w:b w:val="0"/>
        </w:rPr>
        <w:t>Fahrzeugen, lässt aber</w:t>
      </w:r>
      <w:r w:rsidR="00DA600E">
        <w:rPr>
          <w:b w:val="0"/>
        </w:rPr>
        <w:t xml:space="preserve"> im Gegensatz zu einer Schranke </w:t>
      </w:r>
      <w:r w:rsidR="009B04BE">
        <w:rPr>
          <w:b w:val="0"/>
        </w:rPr>
        <w:t>Fußgänger und Radfahrer unkompliziert passieren</w:t>
      </w:r>
      <w:r w:rsidR="009B04BE" w:rsidRPr="003A2F64">
        <w:rPr>
          <w:b w:val="0"/>
        </w:rPr>
        <w:t>.</w:t>
      </w:r>
      <w:r w:rsidR="00962975" w:rsidRPr="003A2F64">
        <w:rPr>
          <w:b w:val="0"/>
        </w:rPr>
        <w:t xml:space="preserve"> Dabei kann er mit feststehenden Design-Pollern von Hörmann kombiniert werden.</w:t>
      </w:r>
    </w:p>
    <w:p w14:paraId="2CDDB410" w14:textId="75B22145" w:rsidR="00017804" w:rsidRPr="00017804" w:rsidRDefault="00CE3F03" w:rsidP="0001780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Besonderheit</w:t>
      </w:r>
      <w:r w:rsidR="002B046F">
        <w:rPr>
          <w:b w:val="0"/>
        </w:rPr>
        <w:t xml:space="preserve"> des Plug &amp; Play Pollers</w:t>
      </w:r>
      <w:r>
        <w:rPr>
          <w:b w:val="0"/>
        </w:rPr>
        <w:t xml:space="preserve">: Weil er </w:t>
      </w:r>
      <w:r w:rsidR="00017804" w:rsidRPr="00017804">
        <w:rPr>
          <w:b w:val="0"/>
        </w:rPr>
        <w:t xml:space="preserve">mit </w:t>
      </w:r>
      <w:r w:rsidR="002B5754">
        <w:rPr>
          <w:b w:val="0"/>
        </w:rPr>
        <w:t xml:space="preserve">einem </w:t>
      </w:r>
      <w:r w:rsidR="00017804" w:rsidRPr="00017804">
        <w:rPr>
          <w:b w:val="0"/>
        </w:rPr>
        <w:t>integrierte</w:t>
      </w:r>
      <w:r w:rsidR="00363E92">
        <w:rPr>
          <w:b w:val="0"/>
        </w:rPr>
        <w:t>n</w:t>
      </w:r>
      <w:r w:rsidR="00017804" w:rsidRPr="00017804">
        <w:rPr>
          <w:b w:val="0"/>
        </w:rPr>
        <w:t xml:space="preserve"> Fundamentkasten geliefert</w:t>
      </w:r>
      <w:r>
        <w:rPr>
          <w:b w:val="0"/>
        </w:rPr>
        <w:t xml:space="preserve"> wird, ist er auch für Privat</w:t>
      </w:r>
      <w:r w:rsidR="0039295D">
        <w:rPr>
          <w:b w:val="0"/>
        </w:rPr>
        <w:t>leute</w:t>
      </w:r>
      <w:r>
        <w:rPr>
          <w:b w:val="0"/>
        </w:rPr>
        <w:t xml:space="preserve"> </w:t>
      </w:r>
      <w:r w:rsidR="00DD5D46">
        <w:rPr>
          <w:b w:val="0"/>
        </w:rPr>
        <w:t>unkompliziert einbaubar.</w:t>
      </w:r>
      <w:r w:rsidR="00D66178">
        <w:rPr>
          <w:b w:val="0"/>
        </w:rPr>
        <w:t xml:space="preserve"> Mit etwas handwerklichem Geschick </w:t>
      </w:r>
      <w:r w:rsidR="007F044A">
        <w:rPr>
          <w:b w:val="0"/>
        </w:rPr>
        <w:t xml:space="preserve">kann die erforderliche Grube </w:t>
      </w:r>
      <w:r w:rsidR="00B82A5F">
        <w:rPr>
          <w:b w:val="0"/>
        </w:rPr>
        <w:t xml:space="preserve">selbst </w:t>
      </w:r>
      <w:r w:rsidR="007F044A">
        <w:rPr>
          <w:b w:val="0"/>
        </w:rPr>
        <w:t>ausgehoben werden</w:t>
      </w:r>
      <w:r w:rsidR="00E57E9B">
        <w:rPr>
          <w:b w:val="0"/>
        </w:rPr>
        <w:t xml:space="preserve"> – etwa mit einem Erdbohrer –, doch auch jeder Garten- und Landschaftsbauer </w:t>
      </w:r>
      <w:r w:rsidR="00C52D88">
        <w:rPr>
          <w:b w:val="0"/>
        </w:rPr>
        <w:t xml:space="preserve">kann diesen Part übernehmen. </w:t>
      </w:r>
      <w:r w:rsidR="00345FDC">
        <w:rPr>
          <w:b w:val="0"/>
        </w:rPr>
        <w:t>Stancanelli</w:t>
      </w:r>
      <w:r w:rsidR="00C33C82">
        <w:rPr>
          <w:b w:val="0"/>
        </w:rPr>
        <w:t>: „</w:t>
      </w:r>
      <w:r w:rsidR="0013665A">
        <w:rPr>
          <w:b w:val="0"/>
        </w:rPr>
        <w:t xml:space="preserve">Wenn dann der Poller mitsamt </w:t>
      </w:r>
      <w:r w:rsidR="00BA7333">
        <w:rPr>
          <w:b w:val="0"/>
        </w:rPr>
        <w:t>seinem</w:t>
      </w:r>
      <w:r w:rsidR="0013665A">
        <w:rPr>
          <w:b w:val="0"/>
        </w:rPr>
        <w:t xml:space="preserve"> Fundamentkasten eingesetzt ist,</w:t>
      </w:r>
      <w:r w:rsidR="00D07976">
        <w:rPr>
          <w:b w:val="0"/>
        </w:rPr>
        <w:t xml:space="preserve"> m</w:t>
      </w:r>
      <w:r w:rsidR="000570E7">
        <w:rPr>
          <w:b w:val="0"/>
        </w:rPr>
        <w:t>üssen</w:t>
      </w:r>
      <w:r w:rsidR="00D07976">
        <w:rPr>
          <w:b w:val="0"/>
        </w:rPr>
        <w:t xml:space="preserve"> nur noch ein Stromanschluss gelegt</w:t>
      </w:r>
      <w:r w:rsidR="00081E8F">
        <w:rPr>
          <w:b w:val="0"/>
        </w:rPr>
        <w:t xml:space="preserve"> und die </w:t>
      </w:r>
      <w:r w:rsidR="0024535C">
        <w:rPr>
          <w:b w:val="0"/>
        </w:rPr>
        <w:t xml:space="preserve">mitgelieferte </w:t>
      </w:r>
      <w:r w:rsidR="00081E8F">
        <w:rPr>
          <w:b w:val="0"/>
        </w:rPr>
        <w:t>Steuerung installiert</w:t>
      </w:r>
      <w:r w:rsidR="00D07976">
        <w:rPr>
          <w:b w:val="0"/>
        </w:rPr>
        <w:t xml:space="preserve"> </w:t>
      </w:r>
      <w:r w:rsidR="00D07976">
        <w:rPr>
          <w:b w:val="0"/>
        </w:rPr>
        <w:lastRenderedPageBreak/>
        <w:t>werden</w:t>
      </w:r>
      <w:r w:rsidR="000C6CDF">
        <w:rPr>
          <w:b w:val="0"/>
        </w:rPr>
        <w:t xml:space="preserve">. Dann ist </w:t>
      </w:r>
      <w:r w:rsidR="00D07976">
        <w:rPr>
          <w:b w:val="0"/>
        </w:rPr>
        <w:t xml:space="preserve">der automatische Poller </w:t>
      </w:r>
      <w:r w:rsidR="000C6CDF">
        <w:rPr>
          <w:b w:val="0"/>
        </w:rPr>
        <w:t xml:space="preserve">schon </w:t>
      </w:r>
      <w:r w:rsidR="00D07976">
        <w:rPr>
          <w:b w:val="0"/>
        </w:rPr>
        <w:t>einsatzfähig</w:t>
      </w:r>
      <w:r w:rsidR="003B67FD">
        <w:rPr>
          <w:b w:val="0"/>
        </w:rPr>
        <w:t>.</w:t>
      </w:r>
      <w:r w:rsidR="00C33C82">
        <w:rPr>
          <w:b w:val="0"/>
        </w:rPr>
        <w:t xml:space="preserve">“ </w:t>
      </w:r>
      <w:r w:rsidR="00710868">
        <w:rPr>
          <w:b w:val="0"/>
        </w:rPr>
        <w:t xml:space="preserve">Die </w:t>
      </w:r>
      <w:r w:rsidR="00330D0D">
        <w:rPr>
          <w:b w:val="0"/>
        </w:rPr>
        <w:t>Steuerung kann</w:t>
      </w:r>
      <w:r w:rsidR="00E16C4A">
        <w:rPr>
          <w:b w:val="0"/>
        </w:rPr>
        <w:t xml:space="preserve"> mit dem mitgelieferten Kabel in 15</w:t>
      </w:r>
      <w:r w:rsidR="00156768">
        <w:rPr>
          <w:b w:val="0"/>
        </w:rPr>
        <w:t xml:space="preserve"> Metern</w:t>
      </w:r>
      <w:r w:rsidR="00B5412C">
        <w:rPr>
          <w:b w:val="0"/>
        </w:rPr>
        <w:t xml:space="preserve">, bei bauseitiger Verlängerung in 30 Metern </w:t>
      </w:r>
      <w:r w:rsidR="00934ABF">
        <w:rPr>
          <w:b w:val="0"/>
        </w:rPr>
        <w:t>Entfernung</w:t>
      </w:r>
      <w:r w:rsidR="00432040">
        <w:rPr>
          <w:b w:val="0"/>
        </w:rPr>
        <w:t xml:space="preserve"> platziert werden und bis zu zwei Poller bedienen</w:t>
      </w:r>
      <w:r w:rsidR="00934ABF">
        <w:rPr>
          <w:b w:val="0"/>
        </w:rPr>
        <w:t>.</w:t>
      </w:r>
    </w:p>
    <w:p w14:paraId="70AA076B" w14:textId="7DAE0F82" w:rsidR="00C27FFA" w:rsidRDefault="00F23CE9" w:rsidP="00A3608A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t xml:space="preserve">Der Poller </w:t>
      </w:r>
      <w:r w:rsidR="00A3608A" w:rsidRPr="00A3608A">
        <w:rPr>
          <w:bCs/>
          <w:iCs/>
        </w:rPr>
        <w:t>ist in zwei Sperrhöhen (</w:t>
      </w:r>
      <w:r w:rsidR="001B4576">
        <w:rPr>
          <w:bCs/>
          <w:iCs/>
        </w:rPr>
        <w:t>600 mm</w:t>
      </w:r>
      <w:r w:rsidR="00A3608A" w:rsidRPr="00A3608A">
        <w:rPr>
          <w:bCs/>
          <w:iCs/>
        </w:rPr>
        <w:t xml:space="preserve"> und </w:t>
      </w:r>
      <w:r w:rsidR="001B4576">
        <w:rPr>
          <w:bCs/>
          <w:iCs/>
        </w:rPr>
        <w:t>800 mm</w:t>
      </w:r>
      <w:r w:rsidR="00A3608A" w:rsidRPr="00A3608A">
        <w:rPr>
          <w:bCs/>
          <w:iCs/>
        </w:rPr>
        <w:t xml:space="preserve">) bei einem Durchmesser von </w:t>
      </w:r>
      <w:r w:rsidR="001B4576">
        <w:rPr>
          <w:bCs/>
          <w:iCs/>
        </w:rPr>
        <w:t>114 mm</w:t>
      </w:r>
      <w:r w:rsidR="00A3608A" w:rsidRPr="00A3608A">
        <w:rPr>
          <w:bCs/>
          <w:iCs/>
        </w:rPr>
        <w:t xml:space="preserve"> erhältlich. Gefertigt aus gebürstetem Edelstahl V2A und mit einem elektromechanischen Antrieb</w:t>
      </w:r>
      <w:r w:rsidR="00DC522A">
        <w:rPr>
          <w:bCs/>
          <w:iCs/>
        </w:rPr>
        <w:t xml:space="preserve"> </w:t>
      </w:r>
      <w:r w:rsidR="00DC522A" w:rsidRPr="00A3608A">
        <w:rPr>
          <w:bCs/>
          <w:iCs/>
        </w:rPr>
        <w:t>ausgestattet</w:t>
      </w:r>
      <w:r w:rsidR="00AE3BEF">
        <w:rPr>
          <w:bCs/>
          <w:iCs/>
        </w:rPr>
        <w:t>,</w:t>
      </w:r>
      <w:r w:rsidR="00A3608A" w:rsidRPr="00A3608A">
        <w:rPr>
          <w:bCs/>
          <w:iCs/>
        </w:rPr>
        <w:t xml:space="preserve"> ist er für mittlere Nutzungsfrequenzen von etwa 100 Zyklen pro Tag ausgelegt. </w:t>
      </w:r>
      <w:r w:rsidR="0051702D">
        <w:rPr>
          <w:bCs/>
          <w:iCs/>
        </w:rPr>
        <w:t>Er verbraucht wenig Strom</w:t>
      </w:r>
      <w:r w:rsidR="005A2AC7">
        <w:rPr>
          <w:bCs/>
          <w:iCs/>
        </w:rPr>
        <w:t xml:space="preserve"> – im Stand</w:t>
      </w:r>
      <w:r w:rsidR="006E77CF">
        <w:rPr>
          <w:bCs/>
          <w:iCs/>
        </w:rPr>
        <w:t>-by-</w:t>
      </w:r>
      <w:r w:rsidR="00EE60C5">
        <w:rPr>
          <w:bCs/>
          <w:iCs/>
        </w:rPr>
        <w:t>Betrieb</w:t>
      </w:r>
      <w:r w:rsidR="006E77CF">
        <w:rPr>
          <w:bCs/>
          <w:iCs/>
        </w:rPr>
        <w:t xml:space="preserve"> nur 0,7 Watt –</w:t>
      </w:r>
      <w:r w:rsidR="0051702D">
        <w:rPr>
          <w:bCs/>
          <w:iCs/>
        </w:rPr>
        <w:t xml:space="preserve">und </w:t>
      </w:r>
      <w:r w:rsidR="00A4668E">
        <w:rPr>
          <w:bCs/>
          <w:iCs/>
        </w:rPr>
        <w:t xml:space="preserve">erfordert nur </w:t>
      </w:r>
      <w:r w:rsidR="00A3608A" w:rsidRPr="00A3608A">
        <w:rPr>
          <w:bCs/>
          <w:iCs/>
        </w:rPr>
        <w:t xml:space="preserve">minimalen Wartungsaufwand. Da kein Hydrauliköl eingesetzt wird, erfüllt er auch strenge Umweltschutzauflagen. Im </w:t>
      </w:r>
      <w:r w:rsidR="00FC3058">
        <w:rPr>
          <w:bCs/>
          <w:iCs/>
        </w:rPr>
        <w:t>Fall</w:t>
      </w:r>
      <w:r w:rsidR="00A3608A" w:rsidRPr="00A3608A">
        <w:rPr>
          <w:bCs/>
          <w:iCs/>
        </w:rPr>
        <w:t xml:space="preserve"> eines Stromausfalls kann er </w:t>
      </w:r>
      <w:r w:rsidR="005C04D7">
        <w:rPr>
          <w:bCs/>
          <w:iCs/>
        </w:rPr>
        <w:t xml:space="preserve">einfach </w:t>
      </w:r>
      <w:r w:rsidR="00A3608A" w:rsidRPr="00A3608A">
        <w:rPr>
          <w:bCs/>
          <w:iCs/>
        </w:rPr>
        <w:t>m</w:t>
      </w:r>
      <w:r w:rsidR="0024535C">
        <w:rPr>
          <w:bCs/>
          <w:iCs/>
        </w:rPr>
        <w:t xml:space="preserve">anuell abgesenkt </w:t>
      </w:r>
      <w:r w:rsidR="00A3608A" w:rsidRPr="00A3608A">
        <w:rPr>
          <w:bCs/>
          <w:iCs/>
        </w:rPr>
        <w:t>werden. Als Zusatz</w:t>
      </w:r>
      <w:r w:rsidR="00671456">
        <w:rPr>
          <w:bCs/>
          <w:iCs/>
        </w:rPr>
        <w:t>ausstattung bietet Hörmann</w:t>
      </w:r>
      <w:r w:rsidR="00A3608A" w:rsidRPr="00A3608A">
        <w:rPr>
          <w:bCs/>
          <w:iCs/>
        </w:rPr>
        <w:t xml:space="preserve"> eine</w:t>
      </w:r>
      <w:r w:rsidR="00B46C88">
        <w:rPr>
          <w:bCs/>
          <w:iCs/>
        </w:rPr>
        <w:t xml:space="preserve"> </w:t>
      </w:r>
      <w:r w:rsidR="00A3608A" w:rsidRPr="00A3608A">
        <w:rPr>
          <w:bCs/>
          <w:iCs/>
        </w:rPr>
        <w:t>LED-Beleuchtung</w:t>
      </w:r>
      <w:r w:rsidR="00BC0776">
        <w:rPr>
          <w:bCs/>
          <w:iCs/>
        </w:rPr>
        <w:t xml:space="preserve"> für die bessere Sichtbarkeit bei Dunkelheit</w:t>
      </w:r>
      <w:r w:rsidR="00A3608A" w:rsidRPr="00A3608A">
        <w:rPr>
          <w:bCs/>
          <w:iCs/>
        </w:rPr>
        <w:t xml:space="preserve"> und ein Heizelement</w:t>
      </w:r>
      <w:r w:rsidR="00B46C88">
        <w:rPr>
          <w:bCs/>
          <w:iCs/>
        </w:rPr>
        <w:t>, das den zuverlässigen Betrieb</w:t>
      </w:r>
      <w:r w:rsidR="00347D67">
        <w:rPr>
          <w:bCs/>
          <w:iCs/>
        </w:rPr>
        <w:t xml:space="preserve"> auch</w:t>
      </w:r>
      <w:r w:rsidR="00B46C88">
        <w:rPr>
          <w:bCs/>
          <w:iCs/>
        </w:rPr>
        <w:t xml:space="preserve"> in besonders kalten Regionen </w:t>
      </w:r>
      <w:r w:rsidR="00BB1CD2">
        <w:rPr>
          <w:bCs/>
          <w:iCs/>
        </w:rPr>
        <w:t>bei</w:t>
      </w:r>
      <w:r w:rsidR="00B46C88">
        <w:rPr>
          <w:bCs/>
          <w:iCs/>
        </w:rPr>
        <w:t xml:space="preserve"> Schnee und Eis sicherstellt</w:t>
      </w:r>
      <w:r w:rsidR="0071669F">
        <w:rPr>
          <w:bCs/>
          <w:iCs/>
        </w:rPr>
        <w:t>.</w:t>
      </w:r>
      <w:r w:rsidR="00A3608A" w:rsidRPr="00A3608A">
        <w:rPr>
          <w:bCs/>
          <w:iCs/>
        </w:rPr>
        <w:t xml:space="preserve"> </w:t>
      </w:r>
      <w:r w:rsidR="00CA12B5">
        <w:rPr>
          <w:bCs/>
          <w:iCs/>
        </w:rPr>
        <w:t>Darüber hinaus</w:t>
      </w:r>
      <w:r w:rsidR="002317E6" w:rsidRPr="002317E6">
        <w:rPr>
          <w:bCs/>
          <w:iCs/>
        </w:rPr>
        <w:t xml:space="preserve"> ist ein Not-Akku zur Überbrückung von Stromausfällen erhältlich</w:t>
      </w:r>
      <w:r w:rsidR="002317E6">
        <w:rPr>
          <w:bCs/>
          <w:iCs/>
        </w:rPr>
        <w:t>.</w:t>
      </w:r>
    </w:p>
    <w:p w14:paraId="49E23790" w14:textId="34C5C9FB" w:rsidR="00BA3392" w:rsidRDefault="00C27FFA" w:rsidP="00BE282D">
      <w:pPr>
        <w:pStyle w:val="PM-Standard"/>
        <w:spacing w:before="120"/>
        <w:ind w:right="4162"/>
        <w:jc w:val="left"/>
        <w:rPr>
          <w:bCs/>
          <w:iCs/>
        </w:rPr>
      </w:pPr>
      <w:r>
        <w:rPr>
          <w:bCs/>
          <w:iCs/>
        </w:rPr>
        <w:t xml:space="preserve">Der </w:t>
      </w:r>
      <w:r w:rsidR="00E81B01">
        <w:rPr>
          <w:bCs/>
          <w:iCs/>
        </w:rPr>
        <w:t xml:space="preserve">automatische Poller </w:t>
      </w:r>
      <w:r w:rsidR="00E81B01" w:rsidRPr="006B6DA8">
        <w:rPr>
          <w:bCs/>
          <w:iCs/>
        </w:rPr>
        <w:t xml:space="preserve">A 114-600/800 E </w:t>
      </w:r>
      <w:r w:rsidR="00E81B01">
        <w:rPr>
          <w:bCs/>
          <w:iCs/>
        </w:rPr>
        <w:t xml:space="preserve">ist </w:t>
      </w:r>
      <w:r w:rsidR="006B6DA8" w:rsidRPr="006B6DA8">
        <w:rPr>
          <w:bCs/>
          <w:iCs/>
        </w:rPr>
        <w:t xml:space="preserve">serienmäßig mit einem BiSecur </w:t>
      </w:r>
      <w:r w:rsidR="00FC3058">
        <w:rPr>
          <w:bCs/>
          <w:iCs/>
        </w:rPr>
        <w:t>Funk-Empfänger</w:t>
      </w:r>
      <w:r w:rsidR="006B6DA8" w:rsidRPr="006B6DA8">
        <w:rPr>
          <w:bCs/>
          <w:iCs/>
        </w:rPr>
        <w:t xml:space="preserve"> ausgestattet</w:t>
      </w:r>
      <w:r w:rsidR="00E81B01">
        <w:rPr>
          <w:bCs/>
          <w:iCs/>
        </w:rPr>
        <w:t xml:space="preserve">. </w:t>
      </w:r>
      <w:r w:rsidR="00482BD6">
        <w:rPr>
          <w:bCs/>
          <w:iCs/>
        </w:rPr>
        <w:t>Damit können s</w:t>
      </w:r>
      <w:r w:rsidR="006B6DA8" w:rsidRPr="006B6DA8">
        <w:rPr>
          <w:bCs/>
          <w:iCs/>
        </w:rPr>
        <w:t xml:space="preserve">ämtliche </w:t>
      </w:r>
      <w:r w:rsidR="00B65547">
        <w:rPr>
          <w:bCs/>
          <w:iCs/>
        </w:rPr>
        <w:t xml:space="preserve">Hörmann </w:t>
      </w:r>
      <w:r w:rsidR="006B6DA8" w:rsidRPr="006B6DA8">
        <w:rPr>
          <w:bCs/>
          <w:iCs/>
        </w:rPr>
        <w:t xml:space="preserve">BiSecur </w:t>
      </w:r>
      <w:r w:rsidR="00FD3E55">
        <w:rPr>
          <w:bCs/>
          <w:iCs/>
        </w:rPr>
        <w:t xml:space="preserve">Handsender und </w:t>
      </w:r>
      <w:r w:rsidR="006B6DA8" w:rsidRPr="006B6DA8">
        <w:rPr>
          <w:bCs/>
          <w:iCs/>
        </w:rPr>
        <w:t>Bedienelemente genutzt werden</w:t>
      </w:r>
      <w:r w:rsidR="00531051">
        <w:rPr>
          <w:bCs/>
          <w:iCs/>
        </w:rPr>
        <w:t>, die als Zusatzausstattung verfügbar sind</w:t>
      </w:r>
      <w:r w:rsidR="00BB06FB">
        <w:rPr>
          <w:bCs/>
          <w:iCs/>
        </w:rPr>
        <w:t>.</w:t>
      </w:r>
      <w:r w:rsidR="00CE44BC">
        <w:rPr>
          <w:bCs/>
          <w:iCs/>
        </w:rPr>
        <w:t xml:space="preserve"> </w:t>
      </w:r>
      <w:r w:rsidR="00272DCC" w:rsidRPr="00272DCC">
        <w:rPr>
          <w:bCs/>
          <w:iCs/>
        </w:rPr>
        <w:t xml:space="preserve">Auch eine komfortable Bedienung per Smartphone ist </w:t>
      </w:r>
      <w:r w:rsidR="004D6C33">
        <w:rPr>
          <w:bCs/>
          <w:iCs/>
        </w:rPr>
        <w:t>möglich</w:t>
      </w:r>
      <w:r w:rsidR="00272DCC" w:rsidRPr="00272DCC">
        <w:rPr>
          <w:bCs/>
          <w:iCs/>
        </w:rPr>
        <w:t xml:space="preserve"> </w:t>
      </w:r>
      <w:r w:rsidR="004D6C33">
        <w:rPr>
          <w:bCs/>
          <w:iCs/>
        </w:rPr>
        <w:t xml:space="preserve">– </w:t>
      </w:r>
      <w:r w:rsidR="00FA5ADD">
        <w:rPr>
          <w:bCs/>
          <w:iCs/>
        </w:rPr>
        <w:t>mit dem</w:t>
      </w:r>
      <w:r w:rsidR="00F05355">
        <w:rPr>
          <w:bCs/>
          <w:iCs/>
        </w:rPr>
        <w:t xml:space="preserve"> </w:t>
      </w:r>
      <w:r w:rsidR="00640AF0">
        <w:rPr>
          <w:bCs/>
          <w:iCs/>
        </w:rPr>
        <w:t>optional erhältliche</w:t>
      </w:r>
      <w:r w:rsidR="000211CC">
        <w:rPr>
          <w:bCs/>
          <w:iCs/>
        </w:rPr>
        <w:t>n</w:t>
      </w:r>
      <w:r w:rsidR="00640AF0">
        <w:rPr>
          <w:bCs/>
          <w:iCs/>
        </w:rPr>
        <w:t xml:space="preserve"> </w:t>
      </w:r>
      <w:r w:rsidR="00F05355">
        <w:rPr>
          <w:bCs/>
          <w:iCs/>
        </w:rPr>
        <w:t>Bluetooth</w:t>
      </w:r>
      <w:r w:rsidR="00F05355" w:rsidRPr="00F05355">
        <w:rPr>
          <w:bCs/>
          <w:iCs/>
        </w:rPr>
        <w:t>®</w:t>
      </w:r>
      <w:r w:rsidR="00F05355">
        <w:rPr>
          <w:bCs/>
          <w:iCs/>
        </w:rPr>
        <w:t xml:space="preserve">-Empfänger </w:t>
      </w:r>
      <w:r w:rsidR="00FA5ADD">
        <w:rPr>
          <w:bCs/>
          <w:iCs/>
        </w:rPr>
        <w:t>per</w:t>
      </w:r>
      <w:r w:rsidR="00272DCC" w:rsidRPr="00272DCC">
        <w:rPr>
          <w:bCs/>
          <w:iCs/>
        </w:rPr>
        <w:t xml:space="preserve"> Hörmann BlueSecur App oder </w:t>
      </w:r>
      <w:r w:rsidR="0046598F">
        <w:rPr>
          <w:bCs/>
          <w:iCs/>
        </w:rPr>
        <w:t xml:space="preserve">über die </w:t>
      </w:r>
      <w:r w:rsidR="00272DCC" w:rsidRPr="00272DCC">
        <w:rPr>
          <w:bCs/>
          <w:iCs/>
        </w:rPr>
        <w:t>Hörmann Cloud Unit</w:t>
      </w:r>
      <w:r w:rsidR="006C7D59">
        <w:rPr>
          <w:bCs/>
          <w:iCs/>
        </w:rPr>
        <w:t>,</w:t>
      </w:r>
      <w:r w:rsidR="0082694A">
        <w:rPr>
          <w:bCs/>
          <w:iCs/>
        </w:rPr>
        <w:t xml:space="preserve"> die zusätzliche Komfortfunktionen bietet</w:t>
      </w:r>
      <w:r w:rsidR="00CD094A">
        <w:rPr>
          <w:bCs/>
          <w:iCs/>
        </w:rPr>
        <w:t xml:space="preserve">. Dazu zählt zum Beispiel die Möglichkeit, </w:t>
      </w:r>
      <w:r w:rsidR="00FD172D">
        <w:rPr>
          <w:bCs/>
          <w:iCs/>
        </w:rPr>
        <w:t xml:space="preserve">wiederkehrende Zeiträume zu definieren, in denen die Zu-/Ausfahrt dauerhaft gesperrt </w:t>
      </w:r>
      <w:r w:rsidR="0024535C">
        <w:rPr>
          <w:bCs/>
          <w:iCs/>
        </w:rPr>
        <w:t xml:space="preserve">oder geöffnet </w:t>
      </w:r>
      <w:r w:rsidR="00FD172D">
        <w:rPr>
          <w:bCs/>
          <w:iCs/>
        </w:rPr>
        <w:t>ist.</w:t>
      </w:r>
      <w:r w:rsidR="008902DB" w:rsidDel="008902DB">
        <w:rPr>
          <w:bCs/>
          <w:iCs/>
        </w:rPr>
        <w:t xml:space="preserve"> </w:t>
      </w:r>
    </w:p>
    <w:p w14:paraId="4D184BF1" w14:textId="49A3BA7D" w:rsidR="00AC2DF5" w:rsidRPr="00622F12" w:rsidRDefault="00AC2DF5" w:rsidP="00333DF9">
      <w:pPr>
        <w:pStyle w:val="PM-Standard"/>
        <w:spacing w:before="120"/>
        <w:ind w:right="4162"/>
        <w:jc w:val="right"/>
        <w:rPr>
          <w:bCs/>
          <w:iCs/>
        </w:rPr>
      </w:pPr>
      <w:r w:rsidRPr="00363BF0">
        <w:rPr>
          <w:sz w:val="18"/>
          <w:szCs w:val="18"/>
        </w:rPr>
        <w:t>(</w:t>
      </w:r>
      <w:r w:rsidR="001B0C4D">
        <w:rPr>
          <w:sz w:val="18"/>
          <w:szCs w:val="18"/>
        </w:rPr>
        <w:t>3.</w:t>
      </w:r>
      <w:r w:rsidR="00333DF9">
        <w:rPr>
          <w:sz w:val="18"/>
          <w:szCs w:val="18"/>
        </w:rPr>
        <w:t>2</w:t>
      </w:r>
      <w:r w:rsidR="00B32264">
        <w:rPr>
          <w:sz w:val="18"/>
          <w:szCs w:val="18"/>
        </w:rPr>
        <w:t>49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7B452A73" w14:textId="77777777" w:rsidR="00D018C9" w:rsidRDefault="00D018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12858D6" w14:textId="5C852765" w:rsidR="00AC2DF5" w:rsidRDefault="00AC2DF5" w:rsidP="00AC2DF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7C788602" w14:textId="77777777" w:rsidR="00D018C9" w:rsidRPr="00766593" w:rsidRDefault="00D018C9" w:rsidP="00AC2DF5">
      <w:pPr>
        <w:rPr>
          <w:rFonts w:ascii="Arial" w:hAnsi="Arial" w:cs="Arial"/>
          <w:b/>
          <w:sz w:val="22"/>
          <w:szCs w:val="22"/>
        </w:rPr>
      </w:pPr>
    </w:p>
    <w:p w14:paraId="13E4F1AC" w14:textId="50527FBA" w:rsidR="00AC2DF5" w:rsidRDefault="004F2FB9" w:rsidP="00AC2DF5">
      <w:pPr>
        <w:pStyle w:val="PM-Standard"/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07FAE435" wp14:editId="5757D5F3">
            <wp:extent cx="1800000" cy="2346950"/>
            <wp:effectExtent l="0" t="0" r="0" b="0"/>
            <wp:docPr id="143121937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219374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5" r="7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34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5DF48F" w14:textId="2792BF00" w:rsidR="00A24711" w:rsidRDefault="00A24711" w:rsidP="00AC2DF5">
      <w:pPr>
        <w:pStyle w:val="PM-Standard"/>
        <w:spacing w:before="120" w:after="0"/>
        <w:ind w:right="4162"/>
        <w:jc w:val="left"/>
      </w:pPr>
      <w:r>
        <w:rPr>
          <w:b/>
        </w:rPr>
        <w:t xml:space="preserve">Bild 2: </w:t>
      </w:r>
      <w:r w:rsidR="005078CE" w:rsidRPr="005078CE">
        <w:t xml:space="preserve">Der automatische Poller </w:t>
      </w:r>
      <w:r w:rsidR="0075380D" w:rsidRPr="0075380D">
        <w:t xml:space="preserve">A 114-600/800 E </w:t>
      </w:r>
      <w:r w:rsidR="00336BF5">
        <w:t xml:space="preserve">hat einen Durchmesser von 114 mm und </w:t>
      </w:r>
      <w:r w:rsidR="005078CE" w:rsidRPr="005078CE">
        <w:t>ist in den Sperrhöhen 600 mm und 800 mm erhältlich.</w:t>
      </w:r>
      <w:r w:rsidR="009873CA">
        <w:t xml:space="preserve"> </w:t>
      </w:r>
      <w:r w:rsidR="009873CA" w:rsidRPr="009873CA">
        <w:t>Die Oberfläche ist in elegantem Edelstahl gebürstet ausgeführt.</w:t>
      </w:r>
    </w:p>
    <w:p w14:paraId="0D97626F" w14:textId="77777777" w:rsidR="00D369BE" w:rsidRDefault="00D369BE" w:rsidP="00AC2DF5">
      <w:pPr>
        <w:pStyle w:val="PM-Standard"/>
        <w:spacing w:before="120" w:after="0"/>
        <w:ind w:right="4162"/>
        <w:jc w:val="left"/>
      </w:pPr>
    </w:p>
    <w:p w14:paraId="5D1D37D7" w14:textId="77777777" w:rsidR="00D369BE" w:rsidRDefault="00D369BE" w:rsidP="00AC2DF5">
      <w:pPr>
        <w:pStyle w:val="PM-Standard"/>
        <w:spacing w:before="120" w:after="0"/>
        <w:ind w:right="4162"/>
        <w:jc w:val="left"/>
        <w:rPr>
          <w:b/>
        </w:rPr>
      </w:pPr>
    </w:p>
    <w:p w14:paraId="1F2ED3C2" w14:textId="395868B3" w:rsidR="00FD06F2" w:rsidRPr="00FD06F2" w:rsidRDefault="00FD06F2" w:rsidP="00FD06F2">
      <w:pPr>
        <w:pStyle w:val="PM-Standard"/>
        <w:tabs>
          <w:tab w:val="left" w:pos="5954"/>
        </w:tabs>
        <w:spacing w:before="120" w:after="0"/>
        <w:ind w:right="4162"/>
        <w:rPr>
          <w:b/>
        </w:rPr>
      </w:pPr>
      <w:r w:rsidRPr="00FD06F2">
        <w:rPr>
          <w:b/>
          <w:noProof/>
        </w:rPr>
        <w:drawing>
          <wp:inline distT="0" distB="0" distL="0" distR="0" wp14:anchorId="1DECC42E" wp14:editId="11F3F703">
            <wp:extent cx="1800000" cy="1199882"/>
            <wp:effectExtent l="0" t="0" r="0" b="635"/>
            <wp:docPr id="15806529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0257F" w14:textId="77777777" w:rsidR="00F55852" w:rsidRDefault="00F55852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5118047D" w14:textId="39DA8447" w:rsidR="00AC2DF5" w:rsidRDefault="00164791" w:rsidP="00AC2DF5">
      <w:pPr>
        <w:pStyle w:val="PM-Standard"/>
        <w:tabs>
          <w:tab w:val="left" w:pos="5954"/>
        </w:tabs>
        <w:spacing w:before="120" w:after="0"/>
        <w:ind w:right="4162"/>
        <w:jc w:val="left"/>
      </w:pPr>
      <w:r>
        <w:rPr>
          <w:b/>
        </w:rPr>
        <w:t xml:space="preserve">Bild </w:t>
      </w:r>
      <w:r w:rsidR="00D369BE">
        <w:rPr>
          <w:b/>
        </w:rPr>
        <w:t>3</w:t>
      </w:r>
      <w:r>
        <w:rPr>
          <w:b/>
        </w:rPr>
        <w:t xml:space="preserve">: </w:t>
      </w:r>
      <w:r w:rsidR="00F55852" w:rsidRPr="00F55852">
        <w:t>Eine LED-Beleuchtun</w:t>
      </w:r>
      <w:r w:rsidR="00F55852" w:rsidRPr="00FA5C0B">
        <w:t xml:space="preserve">g </w:t>
      </w:r>
      <w:r w:rsidR="00FA5C0B" w:rsidRPr="00FA5C0B">
        <w:t xml:space="preserve">für die bessere Sichtbarkeit des Pollers bei Dunkelheit </w:t>
      </w:r>
      <w:r w:rsidR="00FE2082">
        <w:t>ist als Zusatzausstattung verfügbar.</w:t>
      </w:r>
    </w:p>
    <w:p w14:paraId="20822078" w14:textId="77777777" w:rsidR="00D018C9" w:rsidRDefault="00D018C9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3C37B536" w14:textId="7720FD9E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4"/>
      <w:footerReference w:type="default" r:id="rId15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295CD" w14:textId="77777777" w:rsidR="00011C06" w:rsidRDefault="00011C06">
      <w:r>
        <w:separator/>
      </w:r>
    </w:p>
  </w:endnote>
  <w:endnote w:type="continuationSeparator" w:id="0">
    <w:p w14:paraId="7BA1521C" w14:textId="77777777" w:rsidR="00011C06" w:rsidRDefault="000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5D3FE260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A06375">
      <w:rPr>
        <w:rFonts w:ascii="Arial" w:hAnsi="Arial" w:cs="Arial"/>
        <w:color w:val="808080"/>
        <w:sz w:val="16"/>
        <w:szCs w:val="16"/>
      </w:rPr>
      <w:t>250</w:t>
    </w:r>
    <w:r w:rsidR="006E0823">
      <w:rPr>
        <w:rFonts w:ascii="Arial" w:hAnsi="Arial" w:cs="Arial"/>
        <w:color w:val="808080"/>
        <w:sz w:val="16"/>
        <w:szCs w:val="16"/>
      </w:rPr>
      <w:t>5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3B3F0" w14:textId="77777777" w:rsidR="00011C06" w:rsidRDefault="00011C06">
      <w:r>
        <w:separator/>
      </w:r>
    </w:p>
  </w:footnote>
  <w:footnote w:type="continuationSeparator" w:id="0">
    <w:p w14:paraId="4721B89E" w14:textId="77777777" w:rsidR="00011C06" w:rsidRDefault="0001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0464"/>
    <w:multiLevelType w:val="hybridMultilevel"/>
    <w:tmpl w:val="221854FA"/>
    <w:lvl w:ilvl="0" w:tplc="703C12E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1" w:tplc="8E247022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2" w:tplc="55D41B90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3" w:tplc="C1FEA7C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4" w:tplc="035A0B42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5" w:tplc="5E40154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6" w:tplc="0FA6A89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7" w:tplc="B4BACB5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8" w:tplc="71486A0C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</w:abstractNum>
  <w:abstractNum w:abstractNumId="1" w15:restartNumberingAfterBreak="0">
    <w:nsid w:val="079E6194"/>
    <w:multiLevelType w:val="hybridMultilevel"/>
    <w:tmpl w:val="62A60ECA"/>
    <w:lvl w:ilvl="0" w:tplc="B636CE7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1" w:tplc="23803ACA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2" w:tplc="C4A2F9B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3" w:tplc="9AFC527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4" w:tplc="38BAA00C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5" w:tplc="7FA43D2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6" w:tplc="22AA53A0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7" w:tplc="9B94243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8" w:tplc="7174CD0A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</w:abstractNum>
  <w:abstractNum w:abstractNumId="2" w15:restartNumberingAfterBreak="0">
    <w:nsid w:val="2238704F"/>
    <w:multiLevelType w:val="hybridMultilevel"/>
    <w:tmpl w:val="8314F840"/>
    <w:lvl w:ilvl="0" w:tplc="048257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A5816"/>
    <w:multiLevelType w:val="hybridMultilevel"/>
    <w:tmpl w:val="32E27C1E"/>
    <w:lvl w:ilvl="0" w:tplc="27CE4C6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1" w:tplc="F1BC725A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2" w:tplc="74905848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3" w:tplc="16F0582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4" w:tplc="2F2636D8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5" w:tplc="5F06E47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6" w:tplc="D722BF6C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7" w:tplc="43F2F5D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8" w:tplc="9C34E64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</w:abstractNum>
  <w:num w:numId="1" w16cid:durableId="733747374">
    <w:abstractNumId w:val="2"/>
  </w:num>
  <w:num w:numId="2" w16cid:durableId="1156532680">
    <w:abstractNumId w:val="1"/>
  </w:num>
  <w:num w:numId="3" w16cid:durableId="1003120727">
    <w:abstractNumId w:val="3"/>
  </w:num>
  <w:num w:numId="4" w16cid:durableId="161096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1C06"/>
    <w:rsid w:val="00012ACE"/>
    <w:rsid w:val="00012BB0"/>
    <w:rsid w:val="0001389C"/>
    <w:rsid w:val="00013A7F"/>
    <w:rsid w:val="0001597F"/>
    <w:rsid w:val="00015C43"/>
    <w:rsid w:val="0001641B"/>
    <w:rsid w:val="00016B7F"/>
    <w:rsid w:val="00017055"/>
    <w:rsid w:val="00017110"/>
    <w:rsid w:val="00017804"/>
    <w:rsid w:val="00017ABA"/>
    <w:rsid w:val="000205DD"/>
    <w:rsid w:val="00020868"/>
    <w:rsid w:val="00020B52"/>
    <w:rsid w:val="00020DEF"/>
    <w:rsid w:val="000211CC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88A"/>
    <w:rsid w:val="00044DE2"/>
    <w:rsid w:val="0004550C"/>
    <w:rsid w:val="000455E7"/>
    <w:rsid w:val="0004692A"/>
    <w:rsid w:val="00047B53"/>
    <w:rsid w:val="00051487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0E7"/>
    <w:rsid w:val="00057438"/>
    <w:rsid w:val="00061B80"/>
    <w:rsid w:val="00061BAA"/>
    <w:rsid w:val="000622E1"/>
    <w:rsid w:val="00062BC2"/>
    <w:rsid w:val="00063662"/>
    <w:rsid w:val="00063C02"/>
    <w:rsid w:val="00064F56"/>
    <w:rsid w:val="00065298"/>
    <w:rsid w:val="00065AA2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4DF9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1E8F"/>
    <w:rsid w:val="000827C1"/>
    <w:rsid w:val="00082DB5"/>
    <w:rsid w:val="00083374"/>
    <w:rsid w:val="00083405"/>
    <w:rsid w:val="000834F9"/>
    <w:rsid w:val="00083661"/>
    <w:rsid w:val="00083D43"/>
    <w:rsid w:val="00084232"/>
    <w:rsid w:val="0008458B"/>
    <w:rsid w:val="0008554D"/>
    <w:rsid w:val="000858B3"/>
    <w:rsid w:val="00086B36"/>
    <w:rsid w:val="00087022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61C"/>
    <w:rsid w:val="00095B77"/>
    <w:rsid w:val="00095D53"/>
    <w:rsid w:val="00096365"/>
    <w:rsid w:val="0009718A"/>
    <w:rsid w:val="00097357"/>
    <w:rsid w:val="000973A6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AC7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0F7A"/>
    <w:rsid w:val="000C1349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6CDF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53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5F47"/>
    <w:rsid w:val="000E6D65"/>
    <w:rsid w:val="000E6E1C"/>
    <w:rsid w:val="000E76A4"/>
    <w:rsid w:val="000E76F1"/>
    <w:rsid w:val="000E77F5"/>
    <w:rsid w:val="000F07D6"/>
    <w:rsid w:val="000F0B0E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0F7A77"/>
    <w:rsid w:val="00100150"/>
    <w:rsid w:val="0010029B"/>
    <w:rsid w:val="00101CF5"/>
    <w:rsid w:val="001020D5"/>
    <w:rsid w:val="00102832"/>
    <w:rsid w:val="001028B3"/>
    <w:rsid w:val="001029F1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29BC"/>
    <w:rsid w:val="00122E40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65A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4FA1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293E"/>
    <w:rsid w:val="0015389A"/>
    <w:rsid w:val="001538DD"/>
    <w:rsid w:val="00153B36"/>
    <w:rsid w:val="00154080"/>
    <w:rsid w:val="001540EF"/>
    <w:rsid w:val="001555D8"/>
    <w:rsid w:val="00156768"/>
    <w:rsid w:val="00157D2E"/>
    <w:rsid w:val="00157D83"/>
    <w:rsid w:val="00157EA5"/>
    <w:rsid w:val="00160893"/>
    <w:rsid w:val="001617E4"/>
    <w:rsid w:val="00161CD1"/>
    <w:rsid w:val="00161D60"/>
    <w:rsid w:val="00163102"/>
    <w:rsid w:val="001637CF"/>
    <w:rsid w:val="00163B3F"/>
    <w:rsid w:val="00164277"/>
    <w:rsid w:val="00164791"/>
    <w:rsid w:val="00164AEE"/>
    <w:rsid w:val="00164E2C"/>
    <w:rsid w:val="001650AB"/>
    <w:rsid w:val="001654D3"/>
    <w:rsid w:val="00165833"/>
    <w:rsid w:val="00165B68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32F"/>
    <w:rsid w:val="00173522"/>
    <w:rsid w:val="001737AC"/>
    <w:rsid w:val="00174E94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460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6FC1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542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327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652C"/>
    <w:rsid w:val="001A6C1B"/>
    <w:rsid w:val="001A7350"/>
    <w:rsid w:val="001B00B3"/>
    <w:rsid w:val="001B0A5E"/>
    <w:rsid w:val="001B0C4D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576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D0E"/>
    <w:rsid w:val="001C6EEA"/>
    <w:rsid w:val="001C76CC"/>
    <w:rsid w:val="001C7AAE"/>
    <w:rsid w:val="001C7B71"/>
    <w:rsid w:val="001C7BC4"/>
    <w:rsid w:val="001D0433"/>
    <w:rsid w:val="001D1C97"/>
    <w:rsid w:val="001D2119"/>
    <w:rsid w:val="001D25A9"/>
    <w:rsid w:val="001D2CD3"/>
    <w:rsid w:val="001D3089"/>
    <w:rsid w:val="001D35C4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2AF7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0B12"/>
    <w:rsid w:val="001F1952"/>
    <w:rsid w:val="001F1F52"/>
    <w:rsid w:val="001F210F"/>
    <w:rsid w:val="001F2B55"/>
    <w:rsid w:val="001F2E48"/>
    <w:rsid w:val="001F474A"/>
    <w:rsid w:val="001F6504"/>
    <w:rsid w:val="001F70F0"/>
    <w:rsid w:val="00200B66"/>
    <w:rsid w:val="00200E84"/>
    <w:rsid w:val="0020162D"/>
    <w:rsid w:val="002016E2"/>
    <w:rsid w:val="0020199F"/>
    <w:rsid w:val="00201D93"/>
    <w:rsid w:val="0020267B"/>
    <w:rsid w:val="0020300C"/>
    <w:rsid w:val="002039B5"/>
    <w:rsid w:val="00203AA6"/>
    <w:rsid w:val="0020440C"/>
    <w:rsid w:val="002054AC"/>
    <w:rsid w:val="0020748E"/>
    <w:rsid w:val="00207618"/>
    <w:rsid w:val="00207747"/>
    <w:rsid w:val="0020783E"/>
    <w:rsid w:val="00210460"/>
    <w:rsid w:val="00210EB0"/>
    <w:rsid w:val="00211825"/>
    <w:rsid w:val="00211B1F"/>
    <w:rsid w:val="00211CE0"/>
    <w:rsid w:val="002129A4"/>
    <w:rsid w:val="002132EA"/>
    <w:rsid w:val="00215E8F"/>
    <w:rsid w:val="00215FC5"/>
    <w:rsid w:val="00217AEE"/>
    <w:rsid w:val="002203DB"/>
    <w:rsid w:val="002203F6"/>
    <w:rsid w:val="00220BE8"/>
    <w:rsid w:val="00220C89"/>
    <w:rsid w:val="00220D9C"/>
    <w:rsid w:val="002215D5"/>
    <w:rsid w:val="002216E1"/>
    <w:rsid w:val="0022182F"/>
    <w:rsid w:val="00221E79"/>
    <w:rsid w:val="00222FBA"/>
    <w:rsid w:val="00224062"/>
    <w:rsid w:val="002242EE"/>
    <w:rsid w:val="00224FD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493"/>
    <w:rsid w:val="002317E6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65A"/>
    <w:rsid w:val="00236EAB"/>
    <w:rsid w:val="002375E9"/>
    <w:rsid w:val="00237B03"/>
    <w:rsid w:val="00237EC4"/>
    <w:rsid w:val="002404CA"/>
    <w:rsid w:val="0024074C"/>
    <w:rsid w:val="00241C43"/>
    <w:rsid w:val="00243350"/>
    <w:rsid w:val="00243859"/>
    <w:rsid w:val="00243B18"/>
    <w:rsid w:val="00243FE9"/>
    <w:rsid w:val="00244754"/>
    <w:rsid w:val="00244CB1"/>
    <w:rsid w:val="00244EC4"/>
    <w:rsid w:val="0024535C"/>
    <w:rsid w:val="0024625F"/>
    <w:rsid w:val="0024757C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DA0"/>
    <w:rsid w:val="00255F83"/>
    <w:rsid w:val="00255FCF"/>
    <w:rsid w:val="00256277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8F3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2DCC"/>
    <w:rsid w:val="0027392E"/>
    <w:rsid w:val="00273AE6"/>
    <w:rsid w:val="00273BD8"/>
    <w:rsid w:val="002742F7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874"/>
    <w:rsid w:val="00283B69"/>
    <w:rsid w:val="002847B3"/>
    <w:rsid w:val="00284C78"/>
    <w:rsid w:val="00287354"/>
    <w:rsid w:val="00287977"/>
    <w:rsid w:val="00290E6C"/>
    <w:rsid w:val="00291454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34A"/>
    <w:rsid w:val="00297CE4"/>
    <w:rsid w:val="002A1441"/>
    <w:rsid w:val="002A39B1"/>
    <w:rsid w:val="002A3CFC"/>
    <w:rsid w:val="002A40D2"/>
    <w:rsid w:val="002A60AE"/>
    <w:rsid w:val="002A66FF"/>
    <w:rsid w:val="002A763B"/>
    <w:rsid w:val="002A7FC5"/>
    <w:rsid w:val="002B0088"/>
    <w:rsid w:val="002B0126"/>
    <w:rsid w:val="002B046F"/>
    <w:rsid w:val="002B16F4"/>
    <w:rsid w:val="002B211C"/>
    <w:rsid w:val="002B2387"/>
    <w:rsid w:val="002B25B9"/>
    <w:rsid w:val="002B26EB"/>
    <w:rsid w:val="002B2ABD"/>
    <w:rsid w:val="002B37EE"/>
    <w:rsid w:val="002B3D38"/>
    <w:rsid w:val="002B3F4D"/>
    <w:rsid w:val="002B5754"/>
    <w:rsid w:val="002B7397"/>
    <w:rsid w:val="002B773C"/>
    <w:rsid w:val="002B7F66"/>
    <w:rsid w:val="002B7FC8"/>
    <w:rsid w:val="002C00B2"/>
    <w:rsid w:val="002C0A54"/>
    <w:rsid w:val="002C0A8F"/>
    <w:rsid w:val="002C11AD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735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5F22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101"/>
    <w:rsid w:val="00310E9B"/>
    <w:rsid w:val="00311511"/>
    <w:rsid w:val="00311A6D"/>
    <w:rsid w:val="003130D2"/>
    <w:rsid w:val="00314B67"/>
    <w:rsid w:val="00314F32"/>
    <w:rsid w:val="003157E8"/>
    <w:rsid w:val="00315A9F"/>
    <w:rsid w:val="00316546"/>
    <w:rsid w:val="00316FD9"/>
    <w:rsid w:val="00317126"/>
    <w:rsid w:val="003171B4"/>
    <w:rsid w:val="0031735B"/>
    <w:rsid w:val="00317862"/>
    <w:rsid w:val="00317AE4"/>
    <w:rsid w:val="00320D31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0D0D"/>
    <w:rsid w:val="00331418"/>
    <w:rsid w:val="00331EBB"/>
    <w:rsid w:val="00332040"/>
    <w:rsid w:val="00332211"/>
    <w:rsid w:val="00332A6E"/>
    <w:rsid w:val="00332C08"/>
    <w:rsid w:val="00332FAF"/>
    <w:rsid w:val="00333542"/>
    <w:rsid w:val="00333DF9"/>
    <w:rsid w:val="00334094"/>
    <w:rsid w:val="0033438B"/>
    <w:rsid w:val="003343FB"/>
    <w:rsid w:val="003347DF"/>
    <w:rsid w:val="003353FF"/>
    <w:rsid w:val="00335CCB"/>
    <w:rsid w:val="00335D24"/>
    <w:rsid w:val="00336BF5"/>
    <w:rsid w:val="00341294"/>
    <w:rsid w:val="00341B73"/>
    <w:rsid w:val="00341BA1"/>
    <w:rsid w:val="00341BB8"/>
    <w:rsid w:val="00342E36"/>
    <w:rsid w:val="003430C1"/>
    <w:rsid w:val="003436B0"/>
    <w:rsid w:val="003443F9"/>
    <w:rsid w:val="0034548C"/>
    <w:rsid w:val="00345BF6"/>
    <w:rsid w:val="00345FDC"/>
    <w:rsid w:val="00346104"/>
    <w:rsid w:val="003466A1"/>
    <w:rsid w:val="003472FB"/>
    <w:rsid w:val="00347D67"/>
    <w:rsid w:val="00347F7D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0750"/>
    <w:rsid w:val="00361622"/>
    <w:rsid w:val="00361FDF"/>
    <w:rsid w:val="00362D86"/>
    <w:rsid w:val="00362ED1"/>
    <w:rsid w:val="00363E92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164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481"/>
    <w:rsid w:val="003928A7"/>
    <w:rsid w:val="0039295D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1B11"/>
    <w:rsid w:val="003A2F64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232E"/>
    <w:rsid w:val="003B3012"/>
    <w:rsid w:val="003B3381"/>
    <w:rsid w:val="003B36F1"/>
    <w:rsid w:val="003B3A57"/>
    <w:rsid w:val="003B3CA2"/>
    <w:rsid w:val="003B436C"/>
    <w:rsid w:val="003B5607"/>
    <w:rsid w:val="003B67FD"/>
    <w:rsid w:val="003B6C34"/>
    <w:rsid w:val="003B6DB0"/>
    <w:rsid w:val="003B743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70E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51D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788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B0A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040"/>
    <w:rsid w:val="004324D6"/>
    <w:rsid w:val="004336A5"/>
    <w:rsid w:val="00433980"/>
    <w:rsid w:val="00433F63"/>
    <w:rsid w:val="0043405B"/>
    <w:rsid w:val="004344BF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4E26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598F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BD6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0B6"/>
    <w:rsid w:val="00491141"/>
    <w:rsid w:val="0049192A"/>
    <w:rsid w:val="00492574"/>
    <w:rsid w:val="00492C69"/>
    <w:rsid w:val="00493DA3"/>
    <w:rsid w:val="004943AF"/>
    <w:rsid w:val="00494678"/>
    <w:rsid w:val="00494B18"/>
    <w:rsid w:val="004950A1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18"/>
    <w:rsid w:val="004A19CE"/>
    <w:rsid w:val="004A1AEA"/>
    <w:rsid w:val="004A1C62"/>
    <w:rsid w:val="004A1D8B"/>
    <w:rsid w:val="004A2641"/>
    <w:rsid w:val="004A2B68"/>
    <w:rsid w:val="004A4D0C"/>
    <w:rsid w:val="004A5DB1"/>
    <w:rsid w:val="004A649A"/>
    <w:rsid w:val="004A67D8"/>
    <w:rsid w:val="004A7227"/>
    <w:rsid w:val="004A79F4"/>
    <w:rsid w:val="004A7B9E"/>
    <w:rsid w:val="004B037C"/>
    <w:rsid w:val="004B0FBC"/>
    <w:rsid w:val="004B0FCA"/>
    <w:rsid w:val="004B1F06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B7F10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C7D66"/>
    <w:rsid w:val="004D00B1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6C33"/>
    <w:rsid w:val="004D74B0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0EB9"/>
    <w:rsid w:val="004F13D1"/>
    <w:rsid w:val="004F17EA"/>
    <w:rsid w:val="004F2B39"/>
    <w:rsid w:val="004F2FB9"/>
    <w:rsid w:val="004F3F07"/>
    <w:rsid w:val="004F4090"/>
    <w:rsid w:val="004F4183"/>
    <w:rsid w:val="004F46C5"/>
    <w:rsid w:val="004F5490"/>
    <w:rsid w:val="004F55E2"/>
    <w:rsid w:val="004F5603"/>
    <w:rsid w:val="004F60C6"/>
    <w:rsid w:val="004F6154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0C8F"/>
    <w:rsid w:val="00501005"/>
    <w:rsid w:val="00501414"/>
    <w:rsid w:val="00501A30"/>
    <w:rsid w:val="00502093"/>
    <w:rsid w:val="00502310"/>
    <w:rsid w:val="00502807"/>
    <w:rsid w:val="005028B0"/>
    <w:rsid w:val="00502A1B"/>
    <w:rsid w:val="00503136"/>
    <w:rsid w:val="00504548"/>
    <w:rsid w:val="00504D53"/>
    <w:rsid w:val="00504F85"/>
    <w:rsid w:val="00505380"/>
    <w:rsid w:val="005054A6"/>
    <w:rsid w:val="00505BF0"/>
    <w:rsid w:val="00505C51"/>
    <w:rsid w:val="00505F34"/>
    <w:rsid w:val="005062CA"/>
    <w:rsid w:val="005064F2"/>
    <w:rsid w:val="005075C7"/>
    <w:rsid w:val="00507849"/>
    <w:rsid w:val="005078CE"/>
    <w:rsid w:val="005079E7"/>
    <w:rsid w:val="00510059"/>
    <w:rsid w:val="005104A1"/>
    <w:rsid w:val="00510889"/>
    <w:rsid w:val="0051117E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02D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6BE1"/>
    <w:rsid w:val="00527858"/>
    <w:rsid w:val="00530AC6"/>
    <w:rsid w:val="00531051"/>
    <w:rsid w:val="005313B7"/>
    <w:rsid w:val="00531971"/>
    <w:rsid w:val="005331D9"/>
    <w:rsid w:val="0053342F"/>
    <w:rsid w:val="005339AC"/>
    <w:rsid w:val="005342D7"/>
    <w:rsid w:val="00535B96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2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EC4"/>
    <w:rsid w:val="00583F39"/>
    <w:rsid w:val="00584C26"/>
    <w:rsid w:val="00585385"/>
    <w:rsid w:val="00585CF1"/>
    <w:rsid w:val="00586A71"/>
    <w:rsid w:val="00586E71"/>
    <w:rsid w:val="00587D38"/>
    <w:rsid w:val="00590C8F"/>
    <w:rsid w:val="00591844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2AC7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059E"/>
    <w:rsid w:val="005B0E51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4D7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0F3"/>
    <w:rsid w:val="005D26EC"/>
    <w:rsid w:val="005D34AE"/>
    <w:rsid w:val="005D3605"/>
    <w:rsid w:val="005D573F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11B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1A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1D0"/>
    <w:rsid w:val="006074E8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0BE4"/>
    <w:rsid w:val="00621587"/>
    <w:rsid w:val="00622464"/>
    <w:rsid w:val="0062254E"/>
    <w:rsid w:val="00622AD7"/>
    <w:rsid w:val="00622F12"/>
    <w:rsid w:val="00622F5B"/>
    <w:rsid w:val="00623398"/>
    <w:rsid w:val="006233FF"/>
    <w:rsid w:val="00623BCE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37FF3"/>
    <w:rsid w:val="00640234"/>
    <w:rsid w:val="00640AF0"/>
    <w:rsid w:val="006413E4"/>
    <w:rsid w:val="00642145"/>
    <w:rsid w:val="00642292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7B4"/>
    <w:rsid w:val="00656936"/>
    <w:rsid w:val="00657E8F"/>
    <w:rsid w:val="00660563"/>
    <w:rsid w:val="00660D52"/>
    <w:rsid w:val="006618CC"/>
    <w:rsid w:val="00661A0C"/>
    <w:rsid w:val="0066381D"/>
    <w:rsid w:val="00663EAF"/>
    <w:rsid w:val="006670D3"/>
    <w:rsid w:val="00670BBC"/>
    <w:rsid w:val="0067137B"/>
    <w:rsid w:val="00671456"/>
    <w:rsid w:val="00671E36"/>
    <w:rsid w:val="00672B4E"/>
    <w:rsid w:val="00672C24"/>
    <w:rsid w:val="00672FBA"/>
    <w:rsid w:val="006730AD"/>
    <w:rsid w:val="00673638"/>
    <w:rsid w:val="006738A9"/>
    <w:rsid w:val="0067408F"/>
    <w:rsid w:val="00674256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87CB2"/>
    <w:rsid w:val="006914C4"/>
    <w:rsid w:val="0069204F"/>
    <w:rsid w:val="006922AD"/>
    <w:rsid w:val="006929B3"/>
    <w:rsid w:val="00693455"/>
    <w:rsid w:val="00694C30"/>
    <w:rsid w:val="00695249"/>
    <w:rsid w:val="006955C3"/>
    <w:rsid w:val="00695F48"/>
    <w:rsid w:val="00697698"/>
    <w:rsid w:val="00697C0D"/>
    <w:rsid w:val="006A024F"/>
    <w:rsid w:val="006A0D4F"/>
    <w:rsid w:val="006A1906"/>
    <w:rsid w:val="006A1E0C"/>
    <w:rsid w:val="006A224D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122"/>
    <w:rsid w:val="006B22DB"/>
    <w:rsid w:val="006B2A84"/>
    <w:rsid w:val="006B2AF9"/>
    <w:rsid w:val="006B36BE"/>
    <w:rsid w:val="006B3D10"/>
    <w:rsid w:val="006B49D8"/>
    <w:rsid w:val="006B4EBD"/>
    <w:rsid w:val="006B4F37"/>
    <w:rsid w:val="006B5A12"/>
    <w:rsid w:val="006B5B0F"/>
    <w:rsid w:val="006B60F1"/>
    <w:rsid w:val="006B6259"/>
    <w:rsid w:val="006B6AC5"/>
    <w:rsid w:val="006B6DA8"/>
    <w:rsid w:val="006B7750"/>
    <w:rsid w:val="006B7C59"/>
    <w:rsid w:val="006B7D51"/>
    <w:rsid w:val="006C0A5A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C7D59"/>
    <w:rsid w:val="006D00B9"/>
    <w:rsid w:val="006D14A5"/>
    <w:rsid w:val="006D1730"/>
    <w:rsid w:val="006D1A6C"/>
    <w:rsid w:val="006D1D33"/>
    <w:rsid w:val="006D3D62"/>
    <w:rsid w:val="006D52F9"/>
    <w:rsid w:val="006D5407"/>
    <w:rsid w:val="006D5A0E"/>
    <w:rsid w:val="006D64F3"/>
    <w:rsid w:val="006D65F6"/>
    <w:rsid w:val="006D6F4E"/>
    <w:rsid w:val="006D73B8"/>
    <w:rsid w:val="006D7CA5"/>
    <w:rsid w:val="006E0420"/>
    <w:rsid w:val="006E04A3"/>
    <w:rsid w:val="006E0823"/>
    <w:rsid w:val="006E10D1"/>
    <w:rsid w:val="006E11D9"/>
    <w:rsid w:val="006E1D7A"/>
    <w:rsid w:val="006E227D"/>
    <w:rsid w:val="006E29B9"/>
    <w:rsid w:val="006E2D7F"/>
    <w:rsid w:val="006E3157"/>
    <w:rsid w:val="006E3454"/>
    <w:rsid w:val="006E3811"/>
    <w:rsid w:val="006E4C4F"/>
    <w:rsid w:val="006E542F"/>
    <w:rsid w:val="006E6683"/>
    <w:rsid w:val="006E7318"/>
    <w:rsid w:val="006E7770"/>
    <w:rsid w:val="006E77CF"/>
    <w:rsid w:val="006E7D16"/>
    <w:rsid w:val="006F0A02"/>
    <w:rsid w:val="006F1D13"/>
    <w:rsid w:val="006F1DF1"/>
    <w:rsid w:val="006F1E2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3C30"/>
    <w:rsid w:val="007042E6"/>
    <w:rsid w:val="00704ACC"/>
    <w:rsid w:val="007069D1"/>
    <w:rsid w:val="00707868"/>
    <w:rsid w:val="007078C3"/>
    <w:rsid w:val="0071035D"/>
    <w:rsid w:val="00710700"/>
    <w:rsid w:val="00710868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69F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2F54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249"/>
    <w:rsid w:val="00740798"/>
    <w:rsid w:val="00740AFC"/>
    <w:rsid w:val="00740BBD"/>
    <w:rsid w:val="00741073"/>
    <w:rsid w:val="00741B0A"/>
    <w:rsid w:val="00742F92"/>
    <w:rsid w:val="00743DE0"/>
    <w:rsid w:val="00746128"/>
    <w:rsid w:val="007470AD"/>
    <w:rsid w:val="00747750"/>
    <w:rsid w:val="00747B25"/>
    <w:rsid w:val="0075099A"/>
    <w:rsid w:val="00750F3F"/>
    <w:rsid w:val="00751D52"/>
    <w:rsid w:val="0075309B"/>
    <w:rsid w:val="0075380D"/>
    <w:rsid w:val="00753EA7"/>
    <w:rsid w:val="00756426"/>
    <w:rsid w:val="0075703B"/>
    <w:rsid w:val="0075740A"/>
    <w:rsid w:val="00757CD0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296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5C2D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9B1"/>
    <w:rsid w:val="00785BF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65C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5A95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114"/>
    <w:rsid w:val="007C03E9"/>
    <w:rsid w:val="007C066D"/>
    <w:rsid w:val="007C123B"/>
    <w:rsid w:val="007C2CD2"/>
    <w:rsid w:val="007C3698"/>
    <w:rsid w:val="007C3E61"/>
    <w:rsid w:val="007C4058"/>
    <w:rsid w:val="007C4346"/>
    <w:rsid w:val="007C43EF"/>
    <w:rsid w:val="007C47D5"/>
    <w:rsid w:val="007C4D61"/>
    <w:rsid w:val="007C4F93"/>
    <w:rsid w:val="007C70D4"/>
    <w:rsid w:val="007C77F9"/>
    <w:rsid w:val="007C7D77"/>
    <w:rsid w:val="007D0B74"/>
    <w:rsid w:val="007D13BC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D6EE5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044A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013"/>
    <w:rsid w:val="007F6430"/>
    <w:rsid w:val="007F7540"/>
    <w:rsid w:val="007F7CE5"/>
    <w:rsid w:val="008004E9"/>
    <w:rsid w:val="008018C2"/>
    <w:rsid w:val="00801B5B"/>
    <w:rsid w:val="00801BB5"/>
    <w:rsid w:val="008020C8"/>
    <w:rsid w:val="008028A7"/>
    <w:rsid w:val="00802A04"/>
    <w:rsid w:val="00802F9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2B9"/>
    <w:rsid w:val="00812643"/>
    <w:rsid w:val="008129B2"/>
    <w:rsid w:val="00812E72"/>
    <w:rsid w:val="00813069"/>
    <w:rsid w:val="00815C5F"/>
    <w:rsid w:val="00816603"/>
    <w:rsid w:val="00816741"/>
    <w:rsid w:val="00816F84"/>
    <w:rsid w:val="008175A3"/>
    <w:rsid w:val="00817E10"/>
    <w:rsid w:val="00820576"/>
    <w:rsid w:val="00821363"/>
    <w:rsid w:val="00821F41"/>
    <w:rsid w:val="0082316E"/>
    <w:rsid w:val="00823388"/>
    <w:rsid w:val="00823605"/>
    <w:rsid w:val="008236B0"/>
    <w:rsid w:val="00824484"/>
    <w:rsid w:val="00824BD3"/>
    <w:rsid w:val="00825AA5"/>
    <w:rsid w:val="00825C64"/>
    <w:rsid w:val="0082694A"/>
    <w:rsid w:val="00827AEC"/>
    <w:rsid w:val="008305B9"/>
    <w:rsid w:val="0083078F"/>
    <w:rsid w:val="00830DA5"/>
    <w:rsid w:val="0083107E"/>
    <w:rsid w:val="00831D1F"/>
    <w:rsid w:val="00831E46"/>
    <w:rsid w:val="008321ED"/>
    <w:rsid w:val="00832334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281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10C"/>
    <w:rsid w:val="008474A4"/>
    <w:rsid w:val="00847651"/>
    <w:rsid w:val="00847B19"/>
    <w:rsid w:val="00847D97"/>
    <w:rsid w:val="00847E59"/>
    <w:rsid w:val="00850065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38D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2D20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849"/>
    <w:rsid w:val="0087798E"/>
    <w:rsid w:val="00880219"/>
    <w:rsid w:val="008812AE"/>
    <w:rsid w:val="00882C08"/>
    <w:rsid w:val="00882D69"/>
    <w:rsid w:val="008830CA"/>
    <w:rsid w:val="00883351"/>
    <w:rsid w:val="00883AF5"/>
    <w:rsid w:val="00884CE1"/>
    <w:rsid w:val="00884CE9"/>
    <w:rsid w:val="00885778"/>
    <w:rsid w:val="00886E61"/>
    <w:rsid w:val="0088738A"/>
    <w:rsid w:val="00887EDB"/>
    <w:rsid w:val="008902DB"/>
    <w:rsid w:val="00890377"/>
    <w:rsid w:val="008907A4"/>
    <w:rsid w:val="008910C4"/>
    <w:rsid w:val="008911F6"/>
    <w:rsid w:val="00891214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1B26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DC3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1DF"/>
    <w:rsid w:val="008C0254"/>
    <w:rsid w:val="008C167F"/>
    <w:rsid w:val="008C194A"/>
    <w:rsid w:val="008C32FD"/>
    <w:rsid w:val="008C397E"/>
    <w:rsid w:val="008C3BD4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692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5D0E"/>
    <w:rsid w:val="008E61A4"/>
    <w:rsid w:val="008E6856"/>
    <w:rsid w:val="008E6C00"/>
    <w:rsid w:val="008F0003"/>
    <w:rsid w:val="008F0489"/>
    <w:rsid w:val="008F1099"/>
    <w:rsid w:val="008F16FF"/>
    <w:rsid w:val="008F1A82"/>
    <w:rsid w:val="008F1F2F"/>
    <w:rsid w:val="008F1F61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58B1"/>
    <w:rsid w:val="00905C8E"/>
    <w:rsid w:val="009062AB"/>
    <w:rsid w:val="0090689A"/>
    <w:rsid w:val="009078D7"/>
    <w:rsid w:val="00907E17"/>
    <w:rsid w:val="009101B0"/>
    <w:rsid w:val="009117B0"/>
    <w:rsid w:val="009119F5"/>
    <w:rsid w:val="0091289D"/>
    <w:rsid w:val="00914628"/>
    <w:rsid w:val="00914991"/>
    <w:rsid w:val="00914B9C"/>
    <w:rsid w:val="009156D9"/>
    <w:rsid w:val="00915FF8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4ABF"/>
    <w:rsid w:val="00935303"/>
    <w:rsid w:val="00936472"/>
    <w:rsid w:val="00936608"/>
    <w:rsid w:val="00936F8F"/>
    <w:rsid w:val="009410AC"/>
    <w:rsid w:val="0094154C"/>
    <w:rsid w:val="00941791"/>
    <w:rsid w:val="00941B38"/>
    <w:rsid w:val="00942137"/>
    <w:rsid w:val="009427C6"/>
    <w:rsid w:val="009427D5"/>
    <w:rsid w:val="00942A99"/>
    <w:rsid w:val="00942C4A"/>
    <w:rsid w:val="00943399"/>
    <w:rsid w:val="00943468"/>
    <w:rsid w:val="00944DDD"/>
    <w:rsid w:val="00945E53"/>
    <w:rsid w:val="00945FD9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178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213D"/>
    <w:rsid w:val="00962975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C87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8734E"/>
    <w:rsid w:val="009873CA"/>
    <w:rsid w:val="0099076C"/>
    <w:rsid w:val="00990934"/>
    <w:rsid w:val="00990B22"/>
    <w:rsid w:val="009912BB"/>
    <w:rsid w:val="009924E5"/>
    <w:rsid w:val="00993914"/>
    <w:rsid w:val="00995528"/>
    <w:rsid w:val="009960A3"/>
    <w:rsid w:val="00996697"/>
    <w:rsid w:val="009970C6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363B"/>
    <w:rsid w:val="009A46E6"/>
    <w:rsid w:val="009A4CD0"/>
    <w:rsid w:val="009A667F"/>
    <w:rsid w:val="009A72E3"/>
    <w:rsid w:val="009A77D1"/>
    <w:rsid w:val="009A7896"/>
    <w:rsid w:val="009A7DFD"/>
    <w:rsid w:val="009B0494"/>
    <w:rsid w:val="009B04BE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8D9"/>
    <w:rsid w:val="009C1979"/>
    <w:rsid w:val="009C24B6"/>
    <w:rsid w:val="009C268A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3F8D"/>
    <w:rsid w:val="009D4B2C"/>
    <w:rsid w:val="009D4C82"/>
    <w:rsid w:val="009D4FBF"/>
    <w:rsid w:val="009D50F8"/>
    <w:rsid w:val="009D5470"/>
    <w:rsid w:val="009D56DB"/>
    <w:rsid w:val="009D64E6"/>
    <w:rsid w:val="009D75C1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35B"/>
    <w:rsid w:val="009E584A"/>
    <w:rsid w:val="009E6117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4B1"/>
    <w:rsid w:val="009F7D07"/>
    <w:rsid w:val="00A000D9"/>
    <w:rsid w:val="00A00592"/>
    <w:rsid w:val="00A00815"/>
    <w:rsid w:val="00A0158C"/>
    <w:rsid w:val="00A0215E"/>
    <w:rsid w:val="00A02E55"/>
    <w:rsid w:val="00A058A3"/>
    <w:rsid w:val="00A05AE6"/>
    <w:rsid w:val="00A05B02"/>
    <w:rsid w:val="00A05B26"/>
    <w:rsid w:val="00A06375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830"/>
    <w:rsid w:val="00A15C37"/>
    <w:rsid w:val="00A15C9B"/>
    <w:rsid w:val="00A1609F"/>
    <w:rsid w:val="00A1643A"/>
    <w:rsid w:val="00A17068"/>
    <w:rsid w:val="00A17CA0"/>
    <w:rsid w:val="00A17CE9"/>
    <w:rsid w:val="00A17EE3"/>
    <w:rsid w:val="00A20C17"/>
    <w:rsid w:val="00A21C89"/>
    <w:rsid w:val="00A21D82"/>
    <w:rsid w:val="00A21F29"/>
    <w:rsid w:val="00A22ACA"/>
    <w:rsid w:val="00A22BD0"/>
    <w:rsid w:val="00A24080"/>
    <w:rsid w:val="00A24711"/>
    <w:rsid w:val="00A2533B"/>
    <w:rsid w:val="00A25844"/>
    <w:rsid w:val="00A25ACB"/>
    <w:rsid w:val="00A2673B"/>
    <w:rsid w:val="00A26916"/>
    <w:rsid w:val="00A26FF3"/>
    <w:rsid w:val="00A27346"/>
    <w:rsid w:val="00A30452"/>
    <w:rsid w:val="00A306AA"/>
    <w:rsid w:val="00A307A9"/>
    <w:rsid w:val="00A31996"/>
    <w:rsid w:val="00A31DAD"/>
    <w:rsid w:val="00A32001"/>
    <w:rsid w:val="00A336E8"/>
    <w:rsid w:val="00A33A85"/>
    <w:rsid w:val="00A34699"/>
    <w:rsid w:val="00A35DC4"/>
    <w:rsid w:val="00A35F30"/>
    <w:rsid w:val="00A3608A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68E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4EB0"/>
    <w:rsid w:val="00A56B3F"/>
    <w:rsid w:val="00A57428"/>
    <w:rsid w:val="00A57671"/>
    <w:rsid w:val="00A57E97"/>
    <w:rsid w:val="00A57F8D"/>
    <w:rsid w:val="00A57F9F"/>
    <w:rsid w:val="00A607D6"/>
    <w:rsid w:val="00A62D33"/>
    <w:rsid w:val="00A635A7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871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C93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2AFA"/>
    <w:rsid w:val="00AB3156"/>
    <w:rsid w:val="00AB3C07"/>
    <w:rsid w:val="00AB407C"/>
    <w:rsid w:val="00AB5132"/>
    <w:rsid w:val="00AB534D"/>
    <w:rsid w:val="00AB635D"/>
    <w:rsid w:val="00AB6918"/>
    <w:rsid w:val="00AB7CD5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01C"/>
    <w:rsid w:val="00AD383B"/>
    <w:rsid w:val="00AD3DF0"/>
    <w:rsid w:val="00AD471B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BEF"/>
    <w:rsid w:val="00AE3C22"/>
    <w:rsid w:val="00AE4BBE"/>
    <w:rsid w:val="00AE57CA"/>
    <w:rsid w:val="00AE57D0"/>
    <w:rsid w:val="00AE5863"/>
    <w:rsid w:val="00AE6528"/>
    <w:rsid w:val="00AF0015"/>
    <w:rsid w:val="00AF0204"/>
    <w:rsid w:val="00AF0378"/>
    <w:rsid w:val="00AF03BE"/>
    <w:rsid w:val="00AF094A"/>
    <w:rsid w:val="00AF0F86"/>
    <w:rsid w:val="00AF133E"/>
    <w:rsid w:val="00AF1682"/>
    <w:rsid w:val="00AF1C1F"/>
    <w:rsid w:val="00AF1C4A"/>
    <w:rsid w:val="00AF1F40"/>
    <w:rsid w:val="00AF1FAD"/>
    <w:rsid w:val="00AF257B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5E9E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480C"/>
    <w:rsid w:val="00B25566"/>
    <w:rsid w:val="00B32264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4929"/>
    <w:rsid w:val="00B450F4"/>
    <w:rsid w:val="00B45156"/>
    <w:rsid w:val="00B453F9"/>
    <w:rsid w:val="00B46365"/>
    <w:rsid w:val="00B46647"/>
    <w:rsid w:val="00B46A53"/>
    <w:rsid w:val="00B46C88"/>
    <w:rsid w:val="00B46C8B"/>
    <w:rsid w:val="00B46DD6"/>
    <w:rsid w:val="00B46FC2"/>
    <w:rsid w:val="00B5082B"/>
    <w:rsid w:val="00B50B06"/>
    <w:rsid w:val="00B5160A"/>
    <w:rsid w:val="00B51771"/>
    <w:rsid w:val="00B527EE"/>
    <w:rsid w:val="00B52872"/>
    <w:rsid w:val="00B5412C"/>
    <w:rsid w:val="00B5457D"/>
    <w:rsid w:val="00B550B6"/>
    <w:rsid w:val="00B553DB"/>
    <w:rsid w:val="00B55599"/>
    <w:rsid w:val="00B56379"/>
    <w:rsid w:val="00B563A3"/>
    <w:rsid w:val="00B57139"/>
    <w:rsid w:val="00B61E0E"/>
    <w:rsid w:val="00B63B05"/>
    <w:rsid w:val="00B64B9F"/>
    <w:rsid w:val="00B65276"/>
    <w:rsid w:val="00B65547"/>
    <w:rsid w:val="00B66198"/>
    <w:rsid w:val="00B679EA"/>
    <w:rsid w:val="00B67B3C"/>
    <w:rsid w:val="00B70662"/>
    <w:rsid w:val="00B713D7"/>
    <w:rsid w:val="00B71D12"/>
    <w:rsid w:val="00B7240C"/>
    <w:rsid w:val="00B73A75"/>
    <w:rsid w:val="00B74058"/>
    <w:rsid w:val="00B74140"/>
    <w:rsid w:val="00B745A4"/>
    <w:rsid w:val="00B746CC"/>
    <w:rsid w:val="00B74F33"/>
    <w:rsid w:val="00B75953"/>
    <w:rsid w:val="00B761D1"/>
    <w:rsid w:val="00B766FA"/>
    <w:rsid w:val="00B76887"/>
    <w:rsid w:val="00B7748E"/>
    <w:rsid w:val="00B7750B"/>
    <w:rsid w:val="00B77716"/>
    <w:rsid w:val="00B8105F"/>
    <w:rsid w:val="00B817E8"/>
    <w:rsid w:val="00B82A5F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3D6E"/>
    <w:rsid w:val="00B9491D"/>
    <w:rsid w:val="00B94928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392"/>
    <w:rsid w:val="00BA34E0"/>
    <w:rsid w:val="00BA3862"/>
    <w:rsid w:val="00BA4112"/>
    <w:rsid w:val="00BA41B5"/>
    <w:rsid w:val="00BA515D"/>
    <w:rsid w:val="00BA6BD1"/>
    <w:rsid w:val="00BA7008"/>
    <w:rsid w:val="00BA7333"/>
    <w:rsid w:val="00BB039B"/>
    <w:rsid w:val="00BB060B"/>
    <w:rsid w:val="00BB06FB"/>
    <w:rsid w:val="00BB08BB"/>
    <w:rsid w:val="00BB0F5D"/>
    <w:rsid w:val="00BB1668"/>
    <w:rsid w:val="00BB18F1"/>
    <w:rsid w:val="00BB1CD2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776"/>
    <w:rsid w:val="00BC0A7B"/>
    <w:rsid w:val="00BC0B50"/>
    <w:rsid w:val="00BC121B"/>
    <w:rsid w:val="00BC1B04"/>
    <w:rsid w:val="00BC1BD1"/>
    <w:rsid w:val="00BC1D95"/>
    <w:rsid w:val="00BC24B1"/>
    <w:rsid w:val="00BC2A4A"/>
    <w:rsid w:val="00BC2AE0"/>
    <w:rsid w:val="00BC2FC9"/>
    <w:rsid w:val="00BC388F"/>
    <w:rsid w:val="00BC5495"/>
    <w:rsid w:val="00BC585D"/>
    <w:rsid w:val="00BC5B7D"/>
    <w:rsid w:val="00BC6408"/>
    <w:rsid w:val="00BC71ED"/>
    <w:rsid w:val="00BD12BE"/>
    <w:rsid w:val="00BD23F1"/>
    <w:rsid w:val="00BD3902"/>
    <w:rsid w:val="00BD39AD"/>
    <w:rsid w:val="00BD3AB6"/>
    <w:rsid w:val="00BD44B6"/>
    <w:rsid w:val="00BD480A"/>
    <w:rsid w:val="00BD541D"/>
    <w:rsid w:val="00BD5672"/>
    <w:rsid w:val="00BD6897"/>
    <w:rsid w:val="00BD6B4C"/>
    <w:rsid w:val="00BD7AB8"/>
    <w:rsid w:val="00BE077C"/>
    <w:rsid w:val="00BE0835"/>
    <w:rsid w:val="00BE0E75"/>
    <w:rsid w:val="00BE282D"/>
    <w:rsid w:val="00BE2CD3"/>
    <w:rsid w:val="00BE370A"/>
    <w:rsid w:val="00BE4BC4"/>
    <w:rsid w:val="00BE4FB9"/>
    <w:rsid w:val="00BE6094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3FB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3E51"/>
    <w:rsid w:val="00C249A5"/>
    <w:rsid w:val="00C24BAA"/>
    <w:rsid w:val="00C25D2A"/>
    <w:rsid w:val="00C25FC5"/>
    <w:rsid w:val="00C26201"/>
    <w:rsid w:val="00C26E09"/>
    <w:rsid w:val="00C26EA6"/>
    <w:rsid w:val="00C27471"/>
    <w:rsid w:val="00C27FFA"/>
    <w:rsid w:val="00C30C0E"/>
    <w:rsid w:val="00C30DCE"/>
    <w:rsid w:val="00C3204F"/>
    <w:rsid w:val="00C32A19"/>
    <w:rsid w:val="00C32E54"/>
    <w:rsid w:val="00C33C82"/>
    <w:rsid w:val="00C34042"/>
    <w:rsid w:val="00C3437E"/>
    <w:rsid w:val="00C3562D"/>
    <w:rsid w:val="00C364DB"/>
    <w:rsid w:val="00C36A1D"/>
    <w:rsid w:val="00C36B8E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48B3"/>
    <w:rsid w:val="00C45E31"/>
    <w:rsid w:val="00C470BF"/>
    <w:rsid w:val="00C471FC"/>
    <w:rsid w:val="00C47274"/>
    <w:rsid w:val="00C502A3"/>
    <w:rsid w:val="00C5152F"/>
    <w:rsid w:val="00C51651"/>
    <w:rsid w:val="00C522AA"/>
    <w:rsid w:val="00C52D4A"/>
    <w:rsid w:val="00C52D88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9AC"/>
    <w:rsid w:val="00C73CC4"/>
    <w:rsid w:val="00C7432A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856"/>
    <w:rsid w:val="00C95E9B"/>
    <w:rsid w:val="00C96A00"/>
    <w:rsid w:val="00C96C18"/>
    <w:rsid w:val="00C97F36"/>
    <w:rsid w:val="00CA0239"/>
    <w:rsid w:val="00CA12B5"/>
    <w:rsid w:val="00CA1322"/>
    <w:rsid w:val="00CA1F9C"/>
    <w:rsid w:val="00CA22EF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94A"/>
    <w:rsid w:val="00CD0F7C"/>
    <w:rsid w:val="00CD1DC5"/>
    <w:rsid w:val="00CD2E1C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3F03"/>
    <w:rsid w:val="00CE417D"/>
    <w:rsid w:val="00CE44BC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7F1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07D"/>
    <w:rsid w:val="00CF728D"/>
    <w:rsid w:val="00CF74D3"/>
    <w:rsid w:val="00CF7FDC"/>
    <w:rsid w:val="00D00326"/>
    <w:rsid w:val="00D0081D"/>
    <w:rsid w:val="00D018C9"/>
    <w:rsid w:val="00D0223B"/>
    <w:rsid w:val="00D02FF8"/>
    <w:rsid w:val="00D0328F"/>
    <w:rsid w:val="00D04158"/>
    <w:rsid w:val="00D056D7"/>
    <w:rsid w:val="00D05859"/>
    <w:rsid w:val="00D05D03"/>
    <w:rsid w:val="00D06BA2"/>
    <w:rsid w:val="00D07176"/>
    <w:rsid w:val="00D07712"/>
    <w:rsid w:val="00D077C8"/>
    <w:rsid w:val="00D07976"/>
    <w:rsid w:val="00D07C2E"/>
    <w:rsid w:val="00D109E9"/>
    <w:rsid w:val="00D10CC6"/>
    <w:rsid w:val="00D1172A"/>
    <w:rsid w:val="00D12202"/>
    <w:rsid w:val="00D12365"/>
    <w:rsid w:val="00D12803"/>
    <w:rsid w:val="00D12824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177E1"/>
    <w:rsid w:val="00D20863"/>
    <w:rsid w:val="00D21891"/>
    <w:rsid w:val="00D219DB"/>
    <w:rsid w:val="00D22227"/>
    <w:rsid w:val="00D223D9"/>
    <w:rsid w:val="00D23215"/>
    <w:rsid w:val="00D23426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9BE"/>
    <w:rsid w:val="00D36DA2"/>
    <w:rsid w:val="00D36F52"/>
    <w:rsid w:val="00D37358"/>
    <w:rsid w:val="00D377B7"/>
    <w:rsid w:val="00D418AC"/>
    <w:rsid w:val="00D419F8"/>
    <w:rsid w:val="00D41CB5"/>
    <w:rsid w:val="00D4235B"/>
    <w:rsid w:val="00D42AAF"/>
    <w:rsid w:val="00D42F63"/>
    <w:rsid w:val="00D43164"/>
    <w:rsid w:val="00D4341C"/>
    <w:rsid w:val="00D44440"/>
    <w:rsid w:val="00D45065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372D"/>
    <w:rsid w:val="00D64CC1"/>
    <w:rsid w:val="00D658B4"/>
    <w:rsid w:val="00D65900"/>
    <w:rsid w:val="00D66178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1C6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43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5FDE"/>
    <w:rsid w:val="00D9630B"/>
    <w:rsid w:val="00D97C51"/>
    <w:rsid w:val="00DA07F0"/>
    <w:rsid w:val="00DA0B70"/>
    <w:rsid w:val="00DA1763"/>
    <w:rsid w:val="00DA1A2E"/>
    <w:rsid w:val="00DA2D5C"/>
    <w:rsid w:val="00DA3319"/>
    <w:rsid w:val="00DA3AC2"/>
    <w:rsid w:val="00DA3CBC"/>
    <w:rsid w:val="00DA49B3"/>
    <w:rsid w:val="00DA5A8C"/>
    <w:rsid w:val="00DA5B3A"/>
    <w:rsid w:val="00DA600E"/>
    <w:rsid w:val="00DA6843"/>
    <w:rsid w:val="00DA6D7F"/>
    <w:rsid w:val="00DA6EB2"/>
    <w:rsid w:val="00DB07E3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A11"/>
    <w:rsid w:val="00DC0B47"/>
    <w:rsid w:val="00DC1075"/>
    <w:rsid w:val="00DC1B98"/>
    <w:rsid w:val="00DC302A"/>
    <w:rsid w:val="00DC330C"/>
    <w:rsid w:val="00DC4ACE"/>
    <w:rsid w:val="00DC4FCF"/>
    <w:rsid w:val="00DC522A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407"/>
    <w:rsid w:val="00DD1A37"/>
    <w:rsid w:val="00DD255B"/>
    <w:rsid w:val="00DD27E5"/>
    <w:rsid w:val="00DD2B1C"/>
    <w:rsid w:val="00DD2FD8"/>
    <w:rsid w:val="00DD3564"/>
    <w:rsid w:val="00DD5772"/>
    <w:rsid w:val="00DD5B77"/>
    <w:rsid w:val="00DD5C72"/>
    <w:rsid w:val="00DD5D46"/>
    <w:rsid w:val="00DD63C2"/>
    <w:rsid w:val="00DD6BC1"/>
    <w:rsid w:val="00DD73EB"/>
    <w:rsid w:val="00DD74A9"/>
    <w:rsid w:val="00DD7B21"/>
    <w:rsid w:val="00DE1354"/>
    <w:rsid w:val="00DE1D5C"/>
    <w:rsid w:val="00DE20EF"/>
    <w:rsid w:val="00DE21F0"/>
    <w:rsid w:val="00DE2622"/>
    <w:rsid w:val="00DE2A48"/>
    <w:rsid w:val="00DE31A3"/>
    <w:rsid w:val="00DE352B"/>
    <w:rsid w:val="00DE47C7"/>
    <w:rsid w:val="00DE4E5F"/>
    <w:rsid w:val="00DE4F63"/>
    <w:rsid w:val="00DE586E"/>
    <w:rsid w:val="00DE64CD"/>
    <w:rsid w:val="00DE6EA4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A06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07367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3F03"/>
    <w:rsid w:val="00E1559B"/>
    <w:rsid w:val="00E16079"/>
    <w:rsid w:val="00E16516"/>
    <w:rsid w:val="00E169DD"/>
    <w:rsid w:val="00E16C4A"/>
    <w:rsid w:val="00E17828"/>
    <w:rsid w:val="00E179EC"/>
    <w:rsid w:val="00E20FF0"/>
    <w:rsid w:val="00E211CC"/>
    <w:rsid w:val="00E21DE1"/>
    <w:rsid w:val="00E23BB3"/>
    <w:rsid w:val="00E24790"/>
    <w:rsid w:val="00E24DB7"/>
    <w:rsid w:val="00E25831"/>
    <w:rsid w:val="00E26057"/>
    <w:rsid w:val="00E262B6"/>
    <w:rsid w:val="00E26472"/>
    <w:rsid w:val="00E268D4"/>
    <w:rsid w:val="00E26D69"/>
    <w:rsid w:val="00E2702F"/>
    <w:rsid w:val="00E27138"/>
    <w:rsid w:val="00E27C07"/>
    <w:rsid w:val="00E300DA"/>
    <w:rsid w:val="00E30C6C"/>
    <w:rsid w:val="00E31478"/>
    <w:rsid w:val="00E31F05"/>
    <w:rsid w:val="00E31F4C"/>
    <w:rsid w:val="00E326B3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E9B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22F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5407"/>
    <w:rsid w:val="00E761E7"/>
    <w:rsid w:val="00E76386"/>
    <w:rsid w:val="00E76561"/>
    <w:rsid w:val="00E775E8"/>
    <w:rsid w:val="00E80865"/>
    <w:rsid w:val="00E8183E"/>
    <w:rsid w:val="00E81B01"/>
    <w:rsid w:val="00E82457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2C9"/>
    <w:rsid w:val="00E93ABC"/>
    <w:rsid w:val="00E93AC2"/>
    <w:rsid w:val="00E9460E"/>
    <w:rsid w:val="00E94936"/>
    <w:rsid w:val="00E94A36"/>
    <w:rsid w:val="00E94E2F"/>
    <w:rsid w:val="00E9730C"/>
    <w:rsid w:val="00EA0E0A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A78A6"/>
    <w:rsid w:val="00EB0C71"/>
    <w:rsid w:val="00EB13D0"/>
    <w:rsid w:val="00EB16F5"/>
    <w:rsid w:val="00EB270A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4E2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60C5"/>
    <w:rsid w:val="00EE7283"/>
    <w:rsid w:val="00EE78F9"/>
    <w:rsid w:val="00EE7EC6"/>
    <w:rsid w:val="00EF055D"/>
    <w:rsid w:val="00EF09F8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1D1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355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697C"/>
    <w:rsid w:val="00F17F74"/>
    <w:rsid w:val="00F20281"/>
    <w:rsid w:val="00F21F62"/>
    <w:rsid w:val="00F234B1"/>
    <w:rsid w:val="00F23947"/>
    <w:rsid w:val="00F23CE9"/>
    <w:rsid w:val="00F23FE9"/>
    <w:rsid w:val="00F24E46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5CF2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52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661A0"/>
    <w:rsid w:val="00F70583"/>
    <w:rsid w:val="00F707D3"/>
    <w:rsid w:val="00F707E0"/>
    <w:rsid w:val="00F70931"/>
    <w:rsid w:val="00F7095B"/>
    <w:rsid w:val="00F709DB"/>
    <w:rsid w:val="00F70B65"/>
    <w:rsid w:val="00F7105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6A48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210D"/>
    <w:rsid w:val="00F9284D"/>
    <w:rsid w:val="00F92F1A"/>
    <w:rsid w:val="00F9321C"/>
    <w:rsid w:val="00F94E6B"/>
    <w:rsid w:val="00F9500D"/>
    <w:rsid w:val="00F95078"/>
    <w:rsid w:val="00F95A6B"/>
    <w:rsid w:val="00F964EB"/>
    <w:rsid w:val="00F96AF8"/>
    <w:rsid w:val="00F9723D"/>
    <w:rsid w:val="00FA12B4"/>
    <w:rsid w:val="00FA1459"/>
    <w:rsid w:val="00FA1D92"/>
    <w:rsid w:val="00FA1F16"/>
    <w:rsid w:val="00FA2B36"/>
    <w:rsid w:val="00FA3001"/>
    <w:rsid w:val="00FA309A"/>
    <w:rsid w:val="00FA3804"/>
    <w:rsid w:val="00FA4004"/>
    <w:rsid w:val="00FA50DE"/>
    <w:rsid w:val="00FA5158"/>
    <w:rsid w:val="00FA55E2"/>
    <w:rsid w:val="00FA5ADD"/>
    <w:rsid w:val="00FA5C0B"/>
    <w:rsid w:val="00FA5DFC"/>
    <w:rsid w:val="00FA5F83"/>
    <w:rsid w:val="00FA6F17"/>
    <w:rsid w:val="00FA7625"/>
    <w:rsid w:val="00FA7CA4"/>
    <w:rsid w:val="00FA7CCA"/>
    <w:rsid w:val="00FA7CE9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058"/>
    <w:rsid w:val="00FC320F"/>
    <w:rsid w:val="00FC3DBD"/>
    <w:rsid w:val="00FC53CB"/>
    <w:rsid w:val="00FC5AFE"/>
    <w:rsid w:val="00FC724A"/>
    <w:rsid w:val="00FD0482"/>
    <w:rsid w:val="00FD06F2"/>
    <w:rsid w:val="00FD172D"/>
    <w:rsid w:val="00FD180A"/>
    <w:rsid w:val="00FD1903"/>
    <w:rsid w:val="00FD227C"/>
    <w:rsid w:val="00FD300C"/>
    <w:rsid w:val="00FD339B"/>
    <w:rsid w:val="00FD3E55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082"/>
    <w:rsid w:val="00FE278D"/>
    <w:rsid w:val="00FE2B7C"/>
    <w:rsid w:val="00FE2F55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6EE3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0FF6533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4A7227"/>
    <w:rPr>
      <w:sz w:val="16"/>
      <w:szCs w:val="16"/>
    </w:rPr>
  </w:style>
  <w:style w:type="paragraph" w:styleId="berarbeitung">
    <w:name w:val="Revision"/>
    <w:hidden/>
    <w:uiPriority w:val="99"/>
    <w:semiHidden/>
    <w:rsid w:val="00CD2E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6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25EC3425-C24A-4FC8-8CFE-C7030A5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3348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Hörmann Pressemeldung</vt:lpstr>
      <vt:lpstr>Hörmann Pressemeldung</vt:lpstr>
    </vt:vector>
  </TitlesOfParts>
  <Company>Hörmann KG VKG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46</cp:revision>
  <cp:lastPrinted>2024-12-02T16:36:00Z</cp:lastPrinted>
  <dcterms:created xsi:type="dcterms:W3CDTF">2024-11-26T12:44:00Z</dcterms:created>
  <dcterms:modified xsi:type="dcterms:W3CDTF">2024-12-02T16:37:00Z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